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DCA42" w14:textId="11444FF7" w:rsidR="00D71392" w:rsidRPr="0073348E" w:rsidRDefault="00EB6FB7">
      <w:pPr>
        <w:pStyle w:val="Heading1"/>
        <w:jc w:val="center"/>
      </w:pPr>
      <w:bookmarkStart w:id="0" w:name="_GoBack"/>
      <w:bookmarkEnd w:id="0"/>
      <w:r w:rsidRPr="0073348E">
        <w:t>Visual Light</w:t>
      </w:r>
      <w:r w:rsidRPr="00EB6FB7">
        <w:t xml:space="preserve"> related multi-modal sensor and computed structured data</w:t>
      </w:r>
    </w:p>
    <w:p w14:paraId="2EF510D5" w14:textId="77777777" w:rsidR="00D71392" w:rsidRPr="006D4381" w:rsidRDefault="00D71392">
      <w:pPr>
        <w:rPr>
          <w:lang w:val="en-US"/>
        </w:rPr>
      </w:pPr>
    </w:p>
    <w:p w14:paraId="0A938077" w14:textId="402C29C8" w:rsidR="00D71392" w:rsidRDefault="00D71392">
      <w:pPr>
        <w:pStyle w:val="Heading2"/>
        <w:jc w:val="center"/>
      </w:pPr>
      <w:r>
        <w:t>SUBMITTED BY ____________</w:t>
      </w:r>
      <w:r w:rsidR="001F17E3">
        <w:t>Richard Bieck</w:t>
      </w:r>
      <w:r>
        <w:t>_________________</w:t>
      </w:r>
    </w:p>
    <w:p w14:paraId="57B41AD6" w14:textId="77777777" w:rsidR="00D71392" w:rsidRDefault="00D71392">
      <w:pPr>
        <w:ind w:left="4320" w:firstLine="720"/>
      </w:pPr>
      <w:r>
        <w:t>Presenter’s Name</w:t>
      </w:r>
    </w:p>
    <w:p w14:paraId="33767A21" w14:textId="77777777" w:rsidR="00D71392" w:rsidRDefault="00D71392"/>
    <w:p w14:paraId="63381D87" w14:textId="079E5863" w:rsidR="00D71392" w:rsidRDefault="00D71392">
      <w:pPr>
        <w:pStyle w:val="Heading2"/>
        <w:jc w:val="center"/>
        <w:rPr>
          <w:rFonts w:ascii="Times New Roman" w:hAnsi="Times New Roman"/>
          <w:sz w:val="24"/>
          <w:szCs w:val="24"/>
        </w:rPr>
      </w:pPr>
      <w:r>
        <w:t xml:space="preserve">On Behalf of Working Group </w:t>
      </w:r>
      <w:r w:rsidR="6A4884BD">
        <w:t>24</w:t>
      </w:r>
    </w:p>
    <w:p w14:paraId="7AD1A034" w14:textId="77777777" w:rsidR="00D71392" w:rsidRDefault="00D71392"/>
    <w:p w14:paraId="56FBD4C3" w14:textId="3C7353B2" w:rsidR="00D71392" w:rsidRDefault="6A4884BD">
      <w:pPr>
        <w:jc w:val="center"/>
      </w:pPr>
      <w:r>
        <w:t>Surgery</w:t>
      </w:r>
    </w:p>
    <w:p w14:paraId="161E3002" w14:textId="77777777" w:rsidR="00D71392" w:rsidRDefault="00D71392">
      <w:pPr>
        <w:pStyle w:val="Heading2"/>
        <w:rPr>
          <w:sz w:val="24"/>
        </w:rPr>
      </w:pPr>
      <w:r>
        <w:rPr>
          <w:sz w:val="24"/>
        </w:rPr>
        <w:t>Introduction/Scope</w:t>
      </w:r>
    </w:p>
    <w:p w14:paraId="1F24772C" w14:textId="77777777" w:rsidR="00D71392" w:rsidRDefault="00D71392">
      <w:pPr>
        <w:autoSpaceDE w:val="0"/>
        <w:autoSpaceDN w:val="0"/>
        <w:adjustRightInd w:val="0"/>
        <w:spacing w:line="240" w:lineRule="atLeast"/>
        <w:rPr>
          <w:color w:val="000000"/>
          <w:sz w:val="20"/>
        </w:rPr>
      </w:pPr>
    </w:p>
    <w:p w14:paraId="5B4A64DE" w14:textId="32F6A77A" w:rsidR="00C22758" w:rsidRPr="00DE7D8B" w:rsidRDefault="00836513" w:rsidP="652D55F6">
      <w:pPr>
        <w:spacing w:after="120" w:line="259" w:lineRule="auto"/>
      </w:pPr>
      <w:r>
        <w:t>Over 80 %</w:t>
      </w:r>
      <w:r w:rsidR="00206169" w:rsidRPr="00F87E03">
        <w:t xml:space="preserve"> of today’s </w:t>
      </w:r>
      <w:r w:rsidR="00C50792" w:rsidRPr="00F87E03">
        <w:t>procedures</w:t>
      </w:r>
      <w:r w:rsidR="6A4884BD" w:rsidRPr="007B2D87">
        <w:rPr>
          <w:color w:val="000000"/>
        </w:rPr>
        <w:t xml:space="preserve"> are </w:t>
      </w:r>
      <w:r w:rsidR="00C50792" w:rsidRPr="00F87E03">
        <w:t xml:space="preserve">performed </w:t>
      </w:r>
      <w:r w:rsidR="6A4884BD" w:rsidRPr="007B2D87">
        <w:rPr>
          <w:color w:val="000000"/>
        </w:rPr>
        <w:t>minimal</w:t>
      </w:r>
      <w:r w:rsidR="009054AA">
        <w:rPr>
          <w:color w:val="000000"/>
        </w:rPr>
        <w:t>-</w:t>
      </w:r>
      <w:r w:rsidR="6A4884BD" w:rsidRPr="007B2D87">
        <w:rPr>
          <w:color w:val="000000"/>
        </w:rPr>
        <w:t xml:space="preserve">invasive using </w:t>
      </w:r>
      <w:r w:rsidR="00C214B4">
        <w:rPr>
          <w:color w:val="000000"/>
        </w:rPr>
        <w:t xml:space="preserve">a form of </w:t>
      </w:r>
      <w:r w:rsidR="6A4884BD" w:rsidRPr="007B2D87">
        <w:rPr>
          <w:color w:val="000000"/>
        </w:rPr>
        <w:t>endoscop</w:t>
      </w:r>
      <w:r w:rsidR="00C214B4">
        <w:rPr>
          <w:color w:val="000000"/>
        </w:rPr>
        <w:t>ic imaging</w:t>
      </w:r>
      <w:r w:rsidR="6A4884BD" w:rsidRPr="007B2D87">
        <w:rPr>
          <w:color w:val="000000"/>
        </w:rPr>
        <w:t xml:space="preserve">. </w:t>
      </w:r>
      <w:r w:rsidR="00C50792" w:rsidRPr="00F87E03">
        <w:t xml:space="preserve">For certain </w:t>
      </w:r>
      <w:r>
        <w:t xml:space="preserve">types of </w:t>
      </w:r>
      <w:r w:rsidR="00C214B4">
        <w:t>clinical departments</w:t>
      </w:r>
      <w:r w:rsidR="000358DB">
        <w:t>,</w:t>
      </w:r>
      <w:r>
        <w:t xml:space="preserve"> </w:t>
      </w:r>
      <w:r w:rsidR="00C50792" w:rsidRPr="00F87E03">
        <w:t>e.g.</w:t>
      </w:r>
      <w:r w:rsidR="00444B0C" w:rsidRPr="00F87E03">
        <w:t>,</w:t>
      </w:r>
      <w:r w:rsidR="00C50792" w:rsidRPr="00F87E03">
        <w:t xml:space="preserve"> </w:t>
      </w:r>
      <w:r w:rsidR="00C214B4">
        <w:t>in visceral surgery</w:t>
      </w:r>
      <w:r w:rsidR="00E32F4B">
        <w:t>,</w:t>
      </w:r>
      <w:r w:rsidR="00C214B4">
        <w:t xml:space="preserve"> </w:t>
      </w:r>
      <w:r w:rsidRPr="00F87E03">
        <w:t xml:space="preserve">numbers </w:t>
      </w:r>
      <w:r w:rsidR="00206169" w:rsidRPr="00F87E03">
        <w:t xml:space="preserve">are </w:t>
      </w:r>
      <w:r w:rsidR="005C659A" w:rsidRPr="00F87E03">
        <w:t>even higher (</w:t>
      </w:r>
      <w:r w:rsidR="00206169" w:rsidRPr="00F87E03">
        <w:t>GER, 90</w:t>
      </w:r>
      <w:r w:rsidR="005C659A" w:rsidRPr="00F87E03">
        <w:t xml:space="preserve"> </w:t>
      </w:r>
      <w:r w:rsidR="00206169" w:rsidRPr="00F87E03">
        <w:t>%, US, 92</w:t>
      </w:r>
      <w:r w:rsidR="005C659A" w:rsidRPr="00F87E03">
        <w:t xml:space="preserve"> </w:t>
      </w:r>
      <w:r w:rsidR="00206169" w:rsidRPr="00F87E03">
        <w:t>%).</w:t>
      </w:r>
      <w:r w:rsidR="005C659A" w:rsidRPr="00F87E03">
        <w:t xml:space="preserve"> </w:t>
      </w:r>
      <w:r w:rsidR="0024063E">
        <w:t>As a consequence</w:t>
      </w:r>
      <w:r w:rsidR="652D55F6" w:rsidRPr="00F87E03">
        <w:t xml:space="preserve">, </w:t>
      </w:r>
      <w:r w:rsidR="005C659A" w:rsidRPr="00F87E03">
        <w:t>minimally-invasive technology</w:t>
      </w:r>
      <w:r w:rsidR="00F927D9" w:rsidRPr="00F87E03">
        <w:t xml:space="preserve"> </w:t>
      </w:r>
      <w:r w:rsidR="0024063E">
        <w:t>i</w:t>
      </w:r>
      <w:r w:rsidR="0024063E" w:rsidRPr="00F87E03">
        <w:t>s rapid</w:t>
      </w:r>
      <w:r w:rsidR="0024063E">
        <w:t>ly</w:t>
      </w:r>
      <w:r w:rsidR="0041219D">
        <w:t xml:space="preserve"> evolving</w:t>
      </w:r>
      <w:r w:rsidR="00C70826">
        <w:t xml:space="preserve"> </w:t>
      </w:r>
      <w:r w:rsidR="00B441F8">
        <w:t xml:space="preserve">to provide better imaging </w:t>
      </w:r>
      <w:r w:rsidR="00B9399E">
        <w:t>functionality, e.g.</w:t>
      </w:r>
      <w:r w:rsidR="000358DB">
        <w:t>,</w:t>
      </w:r>
      <w:r w:rsidR="00F927D9" w:rsidRPr="00F87E03">
        <w:t xml:space="preserve"> 3D </w:t>
      </w:r>
      <w:r w:rsidR="00DE7D8B">
        <w:t xml:space="preserve">vision </w:t>
      </w:r>
      <w:r w:rsidR="009C731E">
        <w:t>through</w:t>
      </w:r>
      <w:r w:rsidR="00DE7D8B">
        <w:t xml:space="preserve"> </w:t>
      </w:r>
      <w:r w:rsidR="1D92A00B" w:rsidRPr="00F87E03">
        <w:t>surgical microsco</w:t>
      </w:r>
      <w:r w:rsidR="00DE7D8B">
        <w:t>pes</w:t>
      </w:r>
      <w:r w:rsidR="00F927D9" w:rsidRPr="00F87E03">
        <w:t xml:space="preserve"> and endoscop</w:t>
      </w:r>
      <w:r w:rsidR="00DE7D8B">
        <w:t>es</w:t>
      </w:r>
      <w:r w:rsidR="00F927D9" w:rsidRPr="00F87E03">
        <w:t xml:space="preserve"> </w:t>
      </w:r>
      <w:r w:rsidR="000624A2">
        <w:t>to provide</w:t>
      </w:r>
      <w:r w:rsidR="009C731E">
        <w:t xml:space="preserve"> navigation</w:t>
      </w:r>
      <w:r w:rsidR="000A5B64">
        <w:t>al aid in complex</w:t>
      </w:r>
      <w:r w:rsidR="009C731E">
        <w:t xml:space="preserve"> </w:t>
      </w:r>
      <w:r w:rsidR="652D55F6" w:rsidRPr="00F87E03">
        <w:t xml:space="preserve">procedures. </w:t>
      </w:r>
      <w:r w:rsidR="00444B0C" w:rsidRPr="00F87E03">
        <w:t>Each day, m</w:t>
      </w:r>
      <w:r w:rsidR="00DB4975" w:rsidRPr="00F87E03">
        <w:t>inimally-invasive</w:t>
      </w:r>
      <w:r w:rsidR="6A4884BD" w:rsidRPr="007B2D87">
        <w:rPr>
          <w:color w:val="000000"/>
        </w:rPr>
        <w:t xml:space="preserve"> procedures </w:t>
      </w:r>
      <w:r w:rsidR="006D7F43" w:rsidRPr="00F87E03">
        <w:t>generate</w:t>
      </w:r>
      <w:r w:rsidR="6A4884BD" w:rsidRPr="007B2D87">
        <w:rPr>
          <w:color w:val="000000"/>
        </w:rPr>
        <w:t xml:space="preserve"> millions of gigabyte</w:t>
      </w:r>
      <w:r w:rsidR="00444B0C" w:rsidRPr="00F87E03">
        <w:t>s</w:t>
      </w:r>
      <w:r w:rsidR="6A4884BD" w:rsidRPr="007B2D87">
        <w:rPr>
          <w:color w:val="000000"/>
        </w:rPr>
        <w:t xml:space="preserve"> of </w:t>
      </w:r>
      <w:r w:rsidR="00444B0C" w:rsidRPr="00F87E03">
        <w:t>surgical</w:t>
      </w:r>
      <w:r w:rsidR="6A4884BD" w:rsidRPr="007B2D87">
        <w:rPr>
          <w:color w:val="000000"/>
        </w:rPr>
        <w:t xml:space="preserve"> video data </w:t>
      </w:r>
      <w:r w:rsidR="00DB4975" w:rsidRPr="00F87E03">
        <w:t>worldwide</w:t>
      </w:r>
      <w:r w:rsidR="6A4884BD" w:rsidRPr="007B2D87">
        <w:rPr>
          <w:color w:val="000000"/>
        </w:rPr>
        <w:t xml:space="preserve">. </w:t>
      </w:r>
    </w:p>
    <w:p w14:paraId="4AF3EAF8" w14:textId="4D299615" w:rsidR="00FC11AB" w:rsidRDefault="6A4884BD" w:rsidP="6A4884BD">
      <w:pPr>
        <w:spacing w:after="120"/>
      </w:pPr>
      <w:r w:rsidRPr="00F87E03">
        <w:t>As Artificial Intelligence is advancing in medicine</w:t>
      </w:r>
      <w:r w:rsidR="003148DE" w:rsidRPr="00F87E03">
        <w:t xml:space="preserve">, </w:t>
      </w:r>
      <w:r w:rsidR="00E30A5E" w:rsidRPr="00F87E03">
        <w:t xml:space="preserve">this </w:t>
      </w:r>
      <w:r w:rsidR="00CF400E">
        <w:t xml:space="preserve">abundance of </w:t>
      </w:r>
      <w:r w:rsidR="009D5045">
        <w:t xml:space="preserve">unprocessed </w:t>
      </w:r>
      <w:r w:rsidR="00E30A5E" w:rsidRPr="00F87E03">
        <w:t xml:space="preserve">large-scale </w:t>
      </w:r>
      <w:r w:rsidR="003148DE" w:rsidRPr="00F87E03">
        <w:t xml:space="preserve">data </w:t>
      </w:r>
      <w:r w:rsidR="006C023F">
        <w:t>receives more and more attention</w:t>
      </w:r>
      <w:r w:rsidRPr="00F87E03">
        <w:t xml:space="preserve">. </w:t>
      </w:r>
      <w:r w:rsidR="003A2BD2">
        <w:t>In comparison</w:t>
      </w:r>
      <w:r w:rsidRPr="00F87E03">
        <w:t xml:space="preserve"> to any other known imaging format</w:t>
      </w:r>
      <w:r w:rsidR="00C20FA0" w:rsidRPr="00F87E03">
        <w:t>,</w:t>
      </w:r>
      <w:r w:rsidRPr="00F87E03">
        <w:t xml:space="preserve"> the </w:t>
      </w:r>
      <w:r w:rsidR="003A2BD2">
        <w:t xml:space="preserve">biggest challenge </w:t>
      </w:r>
      <w:r w:rsidR="0040203B">
        <w:t xml:space="preserve">that </w:t>
      </w:r>
      <w:r w:rsidR="00C25126">
        <w:t>such a large</w:t>
      </w:r>
      <w:r w:rsidR="0040203B">
        <w:t xml:space="preserve"> </w:t>
      </w:r>
      <w:r w:rsidRPr="00F87E03">
        <w:t>image</w:t>
      </w:r>
      <w:r w:rsidR="00C25126">
        <w:t xml:space="preserve"> base</w:t>
      </w:r>
      <w:r w:rsidRPr="00F87E03">
        <w:t xml:space="preserve"> </w:t>
      </w:r>
      <w:r w:rsidR="000A2EA9">
        <w:t>impose</w:t>
      </w:r>
      <w:r w:rsidR="00F22F9C">
        <w:t>s</w:t>
      </w:r>
      <w:r w:rsidR="000A2EA9">
        <w:t xml:space="preserve"> is </w:t>
      </w:r>
      <w:r w:rsidR="00465971">
        <w:t xml:space="preserve">the </w:t>
      </w:r>
      <w:r w:rsidR="00C25126">
        <w:t>extraction</w:t>
      </w:r>
      <w:r w:rsidR="00465971">
        <w:t xml:space="preserve"> of </w:t>
      </w:r>
      <w:r w:rsidR="006F1D76">
        <w:t xml:space="preserve">relevant </w:t>
      </w:r>
      <w:r w:rsidR="00EC32CF">
        <w:t>information</w:t>
      </w:r>
      <w:r w:rsidR="005312ED">
        <w:t>.</w:t>
      </w:r>
      <w:r w:rsidR="00C25126">
        <w:t xml:space="preserve"> T</w:t>
      </w:r>
      <w:r w:rsidRPr="00F87E03">
        <w:t xml:space="preserve">hree seconds of </w:t>
      </w:r>
      <w:r w:rsidR="00756CC2">
        <w:t xml:space="preserve">a </w:t>
      </w:r>
      <w:r w:rsidRPr="00F87E03">
        <w:t>video</w:t>
      </w:r>
      <w:r w:rsidR="00756CC2">
        <w:t xml:space="preserve"> stream</w:t>
      </w:r>
      <w:r w:rsidRPr="00F87E03">
        <w:t xml:space="preserve"> produce approximately the same amount of </w:t>
      </w:r>
      <w:r w:rsidR="00F22F9C">
        <w:t>single interpretab</w:t>
      </w:r>
      <w:r w:rsidRPr="00F87E03">
        <w:t xml:space="preserve">le images as a CT </w:t>
      </w:r>
      <w:r w:rsidR="00F4111D" w:rsidRPr="00F87E03">
        <w:t xml:space="preserve">scan </w:t>
      </w:r>
      <w:r w:rsidRPr="00F87E03">
        <w:t>of the brain</w:t>
      </w:r>
      <w:r w:rsidR="005C3128">
        <w:t>.</w:t>
      </w:r>
      <w:r w:rsidR="008B599F">
        <w:t xml:space="preserve"> </w:t>
      </w:r>
    </w:p>
    <w:p w14:paraId="002DF3E3" w14:textId="72535528" w:rsidR="00C22758" w:rsidRPr="00F87E03" w:rsidRDefault="00682B1F" w:rsidP="6A4884BD">
      <w:pPr>
        <w:spacing w:after="120"/>
      </w:pPr>
      <w:r>
        <w:t xml:space="preserve">Not only does a </w:t>
      </w:r>
      <w:r w:rsidR="6A4884BD" w:rsidRPr="00F87E03">
        <w:t>single image contain</w:t>
      </w:r>
      <w:r>
        <w:t xml:space="preserve"> semantic </w:t>
      </w:r>
      <w:r w:rsidR="00444F96">
        <w:t xml:space="preserve">information that could </w:t>
      </w:r>
      <w:r w:rsidR="001C7FAA">
        <w:t xml:space="preserve">have relevance for the overall treatment, e.g., the </w:t>
      </w:r>
      <w:r w:rsidR="008C535B">
        <w:t>appearance of a specific anatomical landmark</w:t>
      </w:r>
      <w:r w:rsidR="00444F96">
        <w:t xml:space="preserve">, </w:t>
      </w:r>
      <w:r w:rsidR="00F22F9C">
        <w:t>but the video stream itself also</w:t>
      </w:r>
      <w:r w:rsidR="00140DD8">
        <w:t xml:space="preserve"> </w:t>
      </w:r>
      <w:r w:rsidR="004457A7">
        <w:t xml:space="preserve">represents a </w:t>
      </w:r>
      <w:r w:rsidR="00422CD5">
        <w:t xml:space="preserve">continuous </w:t>
      </w:r>
      <w:r w:rsidR="004457A7">
        <w:t>sequence of image data to consider</w:t>
      </w:r>
      <w:r w:rsidR="6A4884BD" w:rsidRPr="00F87E03">
        <w:t>. The difference is that there are hardly more than 10.000 images in</w:t>
      </w:r>
      <w:r w:rsidR="00047713" w:rsidRPr="00F87E03">
        <w:t xml:space="preserve"> a</w:t>
      </w:r>
      <w:r w:rsidR="6A4884BD" w:rsidRPr="00F87E03">
        <w:t xml:space="preserve"> current trans-sectional slide examination but millions in video </w:t>
      </w:r>
      <w:r w:rsidR="00D816B1" w:rsidRPr="00F87E03">
        <w:t>data</w:t>
      </w:r>
      <w:r w:rsidR="6A4884BD" w:rsidRPr="00F87E03">
        <w:t>.</w:t>
      </w:r>
    </w:p>
    <w:p w14:paraId="293D1B0B" w14:textId="06079576" w:rsidR="00C22758" w:rsidRDefault="006C1344" w:rsidP="6A4884BD">
      <w:pPr>
        <w:spacing w:after="120"/>
      </w:pPr>
      <w:r w:rsidRPr="006D4381">
        <w:rPr>
          <w:lang w:val="en-US"/>
        </w:rPr>
        <w:t xml:space="preserve">With image-based </w:t>
      </w:r>
      <w:r w:rsidR="6A4884BD" w:rsidRPr="006D4381">
        <w:rPr>
          <w:lang w:val="en-US"/>
        </w:rPr>
        <w:t>AI applications</w:t>
      </w:r>
      <w:r w:rsidR="0026722F" w:rsidRPr="006D4381">
        <w:rPr>
          <w:lang w:val="en-US"/>
        </w:rPr>
        <w:t>,</w:t>
      </w:r>
      <w:r w:rsidR="6A4884BD" w:rsidRPr="006D4381">
        <w:rPr>
          <w:lang w:val="en-US"/>
        </w:rPr>
        <w:t xml:space="preserve"> </w:t>
      </w:r>
      <w:r w:rsidRPr="006D4381">
        <w:rPr>
          <w:lang w:val="en-US"/>
        </w:rPr>
        <w:t>the</w:t>
      </w:r>
      <w:r w:rsidR="6A4884BD" w:rsidRPr="006D4381">
        <w:rPr>
          <w:lang w:val="en-US"/>
        </w:rPr>
        <w:t xml:space="preserve"> demand </w:t>
      </w:r>
      <w:r w:rsidR="0092303A" w:rsidRPr="006D4381">
        <w:rPr>
          <w:lang w:val="en-US"/>
        </w:rPr>
        <w:t xml:space="preserve">for </w:t>
      </w:r>
      <w:r w:rsidR="008053AF" w:rsidRPr="006D4381">
        <w:rPr>
          <w:lang w:val="en-US"/>
        </w:rPr>
        <w:t xml:space="preserve">sophisticated </w:t>
      </w:r>
      <w:r w:rsidR="00F556E2" w:rsidRPr="006D4381">
        <w:rPr>
          <w:lang w:val="en-US"/>
        </w:rPr>
        <w:t xml:space="preserve">data </w:t>
      </w:r>
      <w:r w:rsidR="00163BB8" w:rsidRPr="006D4381">
        <w:rPr>
          <w:lang w:val="en-US"/>
        </w:rPr>
        <w:t xml:space="preserve">content </w:t>
      </w:r>
      <w:r w:rsidR="6A4884BD" w:rsidRPr="006D4381">
        <w:rPr>
          <w:lang w:val="en-US"/>
        </w:rPr>
        <w:t>management</w:t>
      </w:r>
      <w:r w:rsidR="00F556E2" w:rsidRPr="006D4381">
        <w:rPr>
          <w:lang w:val="en-US"/>
        </w:rPr>
        <w:t xml:space="preserve"> and </w:t>
      </w:r>
      <w:r w:rsidR="008053AF" w:rsidRPr="006D4381">
        <w:rPr>
          <w:lang w:val="en-US"/>
        </w:rPr>
        <w:t xml:space="preserve">tools for </w:t>
      </w:r>
      <w:r w:rsidR="00084623" w:rsidRPr="006D4381">
        <w:rPr>
          <w:lang w:val="en-US"/>
        </w:rPr>
        <w:t xml:space="preserve">the </w:t>
      </w:r>
      <w:r w:rsidR="6A4884BD" w:rsidRPr="006D4381">
        <w:rPr>
          <w:lang w:val="en-US"/>
        </w:rPr>
        <w:t>necessary label</w:t>
      </w:r>
      <w:r w:rsidR="000B5822" w:rsidRPr="006D4381">
        <w:rPr>
          <w:lang w:val="en-US"/>
        </w:rPr>
        <w:t xml:space="preserve">ing </w:t>
      </w:r>
      <w:r w:rsidR="00180655" w:rsidRPr="006D4381">
        <w:rPr>
          <w:lang w:val="en-US"/>
        </w:rPr>
        <w:t>tasks</w:t>
      </w:r>
      <w:r w:rsidR="00893136" w:rsidRPr="006D4381">
        <w:rPr>
          <w:lang w:val="en-US"/>
        </w:rPr>
        <w:t xml:space="preserve"> </w:t>
      </w:r>
      <w:r w:rsidR="00F71CAB" w:rsidRPr="006D4381">
        <w:rPr>
          <w:lang w:val="en-US"/>
        </w:rPr>
        <w:t>will grow constantly</w:t>
      </w:r>
      <w:r w:rsidR="00E037DC" w:rsidRPr="006D4381">
        <w:rPr>
          <w:lang w:val="en-US"/>
        </w:rPr>
        <w:t>.</w:t>
      </w:r>
      <w:r w:rsidR="00DE08A8" w:rsidRPr="006D4381">
        <w:rPr>
          <w:lang w:val="en-US"/>
        </w:rPr>
        <w:t xml:space="preserve"> </w:t>
      </w:r>
      <w:r w:rsidR="002F3C26" w:rsidRPr="00F87E03">
        <w:t xml:space="preserve">This </w:t>
      </w:r>
      <w:r w:rsidR="009427F6" w:rsidRPr="00F87E03">
        <w:t>matter</w:t>
      </w:r>
      <w:r w:rsidR="6A4884BD" w:rsidRPr="00F87E03">
        <w:t xml:space="preserve"> becomes even more </w:t>
      </w:r>
      <w:r w:rsidR="009427F6" w:rsidRPr="00F87E03">
        <w:t>pressing when</w:t>
      </w:r>
      <w:r w:rsidR="00B079A2" w:rsidRPr="00F87E03">
        <w:t xml:space="preserve"> </w:t>
      </w:r>
      <w:r w:rsidR="000C3813" w:rsidRPr="00F87E03">
        <w:t>complex</w:t>
      </w:r>
      <w:r w:rsidR="6A4884BD" w:rsidRPr="00F87E03">
        <w:t xml:space="preserve"> </w:t>
      </w:r>
      <w:r w:rsidR="00B35573" w:rsidRPr="00F87E03">
        <w:t>intraoper</w:t>
      </w:r>
      <w:r w:rsidR="00022ED3" w:rsidRPr="00F87E03">
        <w:t>ative navigation</w:t>
      </w:r>
      <w:r w:rsidR="00B079A2" w:rsidRPr="00F87E03">
        <w:t xml:space="preserve"> </w:t>
      </w:r>
      <w:r w:rsidR="00EF7D69" w:rsidRPr="00F87E03">
        <w:t>is based on</w:t>
      </w:r>
      <w:r w:rsidR="000664B3" w:rsidRPr="00F87E03">
        <w:t xml:space="preserve"> </w:t>
      </w:r>
      <w:r w:rsidR="00F26C34" w:rsidRPr="00F87E03">
        <w:t>stream</w:t>
      </w:r>
      <w:r w:rsidR="00A5390A" w:rsidRPr="00F87E03">
        <w:t>s</w:t>
      </w:r>
      <w:r w:rsidR="00F26C34" w:rsidRPr="00F87E03">
        <w:t xml:space="preserve"> of</w:t>
      </w:r>
      <w:r w:rsidR="00E66370" w:rsidRPr="00F87E03">
        <w:t xml:space="preserve"> multi-</w:t>
      </w:r>
      <w:r w:rsidR="00E1703C" w:rsidRPr="00F87E03">
        <w:t xml:space="preserve">sensor </w:t>
      </w:r>
      <w:r w:rsidR="00493EB7" w:rsidRPr="00F87E03">
        <w:t>data and</w:t>
      </w:r>
      <w:r w:rsidR="00A5390A" w:rsidRPr="00F87E03">
        <w:t xml:space="preserve"> </w:t>
      </w:r>
      <w:r w:rsidR="6A4884BD" w:rsidRPr="00F87E03">
        <w:t>depth information</w:t>
      </w:r>
      <w:r w:rsidR="00493EB7" w:rsidRPr="00F87E03">
        <w:t xml:space="preserve"> derived from</w:t>
      </w:r>
      <w:r w:rsidR="00A5390A" w:rsidRPr="00F87E03">
        <w:t>, e.g.</w:t>
      </w:r>
      <w:r w:rsidR="00F22F9C">
        <w:t>,</w:t>
      </w:r>
      <w:r w:rsidR="00A5390A" w:rsidRPr="00F87E03">
        <w:t xml:space="preserve"> </w:t>
      </w:r>
      <w:r w:rsidR="00493EB7" w:rsidRPr="00F87E03">
        <w:t>VL</w:t>
      </w:r>
      <w:r w:rsidR="00A5390A" w:rsidRPr="00F87E03">
        <w:t xml:space="preserve"> </w:t>
      </w:r>
      <w:r w:rsidR="003F4679" w:rsidRPr="00F87E03">
        <w:t xml:space="preserve">stereoscopic </w:t>
      </w:r>
      <w:r w:rsidR="00A5390A" w:rsidRPr="00F87E03">
        <w:t>imaging systems</w:t>
      </w:r>
      <w:r w:rsidR="6A4884BD" w:rsidRPr="00F87E03">
        <w:t>.</w:t>
      </w:r>
      <w:r w:rsidR="00E41949" w:rsidRPr="00F87E03">
        <w:t xml:space="preserve"> </w:t>
      </w:r>
    </w:p>
    <w:p w14:paraId="0FD058BF" w14:textId="093E303E" w:rsidR="00A14854" w:rsidRPr="006D4381" w:rsidRDefault="00FC11AB" w:rsidP="00A14854">
      <w:pPr>
        <w:spacing w:after="120"/>
        <w:rPr>
          <w:lang w:val="en-US"/>
        </w:rPr>
      </w:pPr>
      <w:r>
        <w:t xml:space="preserve">The underlying </w:t>
      </w:r>
      <w:r w:rsidR="00104A70">
        <w:t>basic</w:t>
      </w:r>
      <w:r>
        <w:t xml:space="preserve"> Use Case is </w:t>
      </w:r>
      <w:r w:rsidR="00104A70">
        <w:t xml:space="preserve">straight-forward: </w:t>
      </w:r>
      <w:r w:rsidR="000C76EB">
        <w:t>During a surgical procedure</w:t>
      </w:r>
      <w:r w:rsidR="00A14854">
        <w:t xml:space="preserve"> </w:t>
      </w:r>
      <w:r>
        <w:t xml:space="preserve">2D/3D </w:t>
      </w:r>
      <w:r w:rsidR="00150C65">
        <w:t>video</w:t>
      </w:r>
      <w:r>
        <w:t xml:space="preserve"> data</w:t>
      </w:r>
      <w:r w:rsidR="00A14854">
        <w:t xml:space="preserve"> </w:t>
      </w:r>
      <w:r w:rsidR="00906D26">
        <w:t xml:space="preserve">as well as </w:t>
      </w:r>
      <w:r w:rsidR="00D32C21">
        <w:t xml:space="preserve">multi-modal sensor data </w:t>
      </w:r>
      <w:r w:rsidR="00A14854">
        <w:t>is continuously acquired</w:t>
      </w:r>
      <w:r>
        <w:t xml:space="preserve">. </w:t>
      </w:r>
      <w:r w:rsidR="00A14854" w:rsidRPr="006D4381">
        <w:rPr>
          <w:lang w:val="en-US"/>
        </w:rPr>
        <w:t xml:space="preserve">This data is post-processed and can be used in several surgical </w:t>
      </w:r>
      <w:r w:rsidR="00754981" w:rsidRPr="006D4381">
        <w:rPr>
          <w:lang w:val="en-US"/>
        </w:rPr>
        <w:t>scenarios</w:t>
      </w:r>
      <w:r w:rsidR="00104A70" w:rsidRPr="006D4381">
        <w:rPr>
          <w:lang w:val="en-US"/>
        </w:rPr>
        <w:t xml:space="preserve">. </w:t>
      </w:r>
    </w:p>
    <w:p w14:paraId="417D971C" w14:textId="77777777" w:rsidR="00906D26" w:rsidRDefault="00A14854" w:rsidP="00A14854">
      <w:pPr>
        <w:spacing w:after="120"/>
      </w:pPr>
      <w:r>
        <w:t xml:space="preserve">Examples would be </w:t>
      </w:r>
    </w:p>
    <w:p w14:paraId="686EBB14" w14:textId="3E6CD84E" w:rsidR="00906D26" w:rsidRDefault="00FC4568" w:rsidP="00906D26">
      <w:pPr>
        <w:pStyle w:val="ListParagraph"/>
        <w:numPr>
          <w:ilvl w:val="0"/>
          <w:numId w:val="15"/>
        </w:numPr>
        <w:spacing w:after="120"/>
      </w:pPr>
      <w:r>
        <w:t xml:space="preserve">using the structured information for education by enhancing the video streams, e.g. </w:t>
      </w:r>
      <w:r w:rsidR="00104A70">
        <w:t xml:space="preserve">with </w:t>
      </w:r>
      <w:r w:rsidR="002442BB">
        <w:t xml:space="preserve">anatomical </w:t>
      </w:r>
      <w:r w:rsidR="00104A70">
        <w:t>context</w:t>
      </w:r>
      <w:r w:rsidR="00754981">
        <w:t xml:space="preserve"> </w:t>
      </w:r>
      <w:r w:rsidR="00FC11AB">
        <w:t xml:space="preserve">information </w:t>
      </w:r>
      <w:r w:rsidR="00104A70">
        <w:t>derived from image-based algorithms</w:t>
      </w:r>
      <w:r w:rsidR="00906D26">
        <w:t>,</w:t>
      </w:r>
      <w:r w:rsidR="00FC11AB">
        <w:t xml:space="preserve"> </w:t>
      </w:r>
    </w:p>
    <w:p w14:paraId="6DB6209D" w14:textId="6D22F829" w:rsidR="00FC11AB" w:rsidRDefault="00906D26" w:rsidP="00906D26">
      <w:pPr>
        <w:pStyle w:val="ListParagraph"/>
        <w:numPr>
          <w:ilvl w:val="0"/>
          <w:numId w:val="15"/>
        </w:numPr>
        <w:spacing w:after="120"/>
      </w:pPr>
      <w:r>
        <w:t xml:space="preserve">using </w:t>
      </w:r>
      <w:r w:rsidR="00104A70">
        <w:t>s</w:t>
      </w:r>
      <w:r w:rsidR="00FC11AB">
        <w:t xml:space="preserve">tructured information from video streams for clinical decision </w:t>
      </w:r>
      <w:r w:rsidR="00150C65">
        <w:t>support</w:t>
      </w:r>
      <w:r w:rsidR="002442BB">
        <w:t xml:space="preserve"> e.g. surgical workflow </w:t>
      </w:r>
      <w:r w:rsidR="00007760">
        <w:t>analysis</w:t>
      </w:r>
      <w:r w:rsidR="00FC4568">
        <w:t>, procedure documentation</w:t>
      </w:r>
      <w:r>
        <w:t>,</w:t>
      </w:r>
    </w:p>
    <w:p w14:paraId="6DE5A22C" w14:textId="2289A4B8" w:rsidR="00906D26" w:rsidRDefault="00906D26" w:rsidP="001B3D76">
      <w:pPr>
        <w:pStyle w:val="ListParagraph"/>
        <w:numPr>
          <w:ilvl w:val="0"/>
          <w:numId w:val="15"/>
        </w:numPr>
        <w:spacing w:after="120"/>
      </w:pPr>
      <w:r>
        <w:lastRenderedPageBreak/>
        <w:t xml:space="preserve">using the structured information for scientific purposes, e.g. generation of </w:t>
      </w:r>
      <w:proofErr w:type="gramStart"/>
      <w:r>
        <w:t>large scale</w:t>
      </w:r>
      <w:proofErr w:type="gramEnd"/>
      <w:r>
        <w:t xml:space="preserve"> multi-modal datasets for training and benchmarking of machine learning applications.</w:t>
      </w:r>
    </w:p>
    <w:p w14:paraId="5904CEF2" w14:textId="77777777" w:rsidR="00FC11AB" w:rsidRPr="00F87E03" w:rsidRDefault="00FC11AB" w:rsidP="6A4884BD">
      <w:pPr>
        <w:spacing w:after="120"/>
      </w:pPr>
    </w:p>
    <w:p w14:paraId="72876C36" w14:textId="0D1FF878" w:rsidR="00367C88" w:rsidRDefault="00007760" w:rsidP="00367C88">
      <w:pPr>
        <w:spacing w:after="120"/>
      </w:pPr>
      <w:r>
        <w:t>Therefore, t</w:t>
      </w:r>
      <w:r w:rsidR="6A4884BD" w:rsidRPr="00F87E03">
        <w:t>his work item</w:t>
      </w:r>
      <w:r w:rsidR="00AE4438" w:rsidRPr="00F87E03">
        <w:t xml:space="preserve"> </w:t>
      </w:r>
      <w:r w:rsidR="6A4884BD" w:rsidRPr="00F87E03">
        <w:t xml:space="preserve">proposal addresses </w:t>
      </w:r>
      <w:r w:rsidR="00D45854" w:rsidRPr="00F87E03">
        <w:t>the need to extend</w:t>
      </w:r>
      <w:r w:rsidR="6A4884BD" w:rsidRPr="00F87E03">
        <w:t xml:space="preserve"> the DICOM Standard in a way that </w:t>
      </w:r>
      <w:r w:rsidR="00367C88">
        <w:t xml:space="preserve">high quantities of </w:t>
      </w:r>
      <w:r w:rsidR="00574FF7" w:rsidRPr="00F87E03">
        <w:t>a</w:t>
      </w:r>
      <w:r w:rsidR="00022C58" w:rsidRPr="00F87E03">
        <w:t xml:space="preserve">cquired </w:t>
      </w:r>
      <w:r w:rsidR="00E3052A" w:rsidRPr="00F87E03">
        <w:t>surgical navigation</w:t>
      </w:r>
      <w:r w:rsidR="00574FF7" w:rsidRPr="00F87E03">
        <w:t xml:space="preserve"> information</w:t>
      </w:r>
      <w:r w:rsidR="00B90872" w:rsidRPr="00F87E03">
        <w:t>, e.g.</w:t>
      </w:r>
      <w:r w:rsidR="00F22F9C">
        <w:t>,</w:t>
      </w:r>
      <w:r w:rsidR="00B90872" w:rsidRPr="00F87E03">
        <w:t xml:space="preserve"> </w:t>
      </w:r>
      <w:r w:rsidR="6A4884BD" w:rsidRPr="00F87E03">
        <w:t>labels, multi</w:t>
      </w:r>
      <w:r w:rsidR="00F22F9C">
        <w:t>-</w:t>
      </w:r>
      <w:r w:rsidR="6A4884BD" w:rsidRPr="00F87E03">
        <w:t xml:space="preserve">sensor data, annotations, </w:t>
      </w:r>
      <w:r w:rsidR="00805393" w:rsidRPr="00F87E03">
        <w:t xml:space="preserve">and </w:t>
      </w:r>
      <w:r w:rsidR="6A4884BD" w:rsidRPr="00F87E03">
        <w:t>depth information</w:t>
      </w:r>
      <w:r w:rsidR="00F22F9C">
        <w:t>,</w:t>
      </w:r>
      <w:r w:rsidR="6A4884BD" w:rsidRPr="00F87E03">
        <w:t xml:space="preserve"> </w:t>
      </w:r>
      <w:r w:rsidR="00127323" w:rsidRPr="00F87E03">
        <w:t>can be mapped</w:t>
      </w:r>
      <w:r w:rsidR="00B608DC" w:rsidRPr="00F87E03">
        <w:t xml:space="preserve"> to</w:t>
      </w:r>
      <w:r w:rsidR="00127323" w:rsidRPr="00F87E03">
        <w:t xml:space="preserve"> and stored </w:t>
      </w:r>
      <w:r w:rsidR="00B608DC" w:rsidRPr="00F87E03">
        <w:t>along with</w:t>
      </w:r>
      <w:r w:rsidR="00C770AC" w:rsidRPr="00F87E03">
        <w:t xml:space="preserve"> </w:t>
      </w:r>
      <w:r w:rsidR="00B608DC" w:rsidRPr="00F87E03">
        <w:t xml:space="preserve">the </w:t>
      </w:r>
      <w:r w:rsidR="00DA380B" w:rsidRPr="00F87E03">
        <w:t xml:space="preserve">underlying </w:t>
      </w:r>
      <w:r w:rsidR="6A4884BD" w:rsidRPr="00F87E03">
        <w:t>2D/3D video streams even at typical frequencies of 50+ Hz.</w:t>
      </w:r>
      <w:r w:rsidR="00367C88">
        <w:t xml:space="preserve"> </w:t>
      </w:r>
    </w:p>
    <w:p w14:paraId="1E8BCFFD" w14:textId="2431C85A" w:rsidR="00887A7D" w:rsidRPr="00B650D6" w:rsidRDefault="00887A7D" w:rsidP="00367C88">
      <w:pPr>
        <w:spacing w:after="120"/>
        <w:rPr>
          <w:lang w:val="en-US"/>
        </w:rPr>
      </w:pPr>
      <w:r w:rsidRPr="00B650D6">
        <w:rPr>
          <w:lang w:val="en-US"/>
        </w:rPr>
        <w:t>This proposal will specifically foc</w:t>
      </w:r>
      <w:r>
        <w:rPr>
          <w:lang w:val="en-US"/>
        </w:rPr>
        <w:t xml:space="preserve">us </w:t>
      </w:r>
      <w:r w:rsidR="00512ED8">
        <w:rPr>
          <w:lang w:val="en-US"/>
        </w:rPr>
        <w:t>on the non-</w:t>
      </w:r>
      <w:proofErr w:type="spellStart"/>
      <w:r w:rsidR="00512ED8">
        <w:rPr>
          <w:lang w:val="en-US"/>
        </w:rPr>
        <w:t>realtime</w:t>
      </w:r>
      <w:proofErr w:type="spellEnd"/>
      <w:r w:rsidR="00512ED8">
        <w:rPr>
          <w:lang w:val="en-US"/>
        </w:rPr>
        <w:t xml:space="preserve"> use cases. </w:t>
      </w:r>
      <w:r w:rsidR="00FC4568">
        <w:rPr>
          <w:lang w:val="en-US"/>
        </w:rPr>
        <w:t xml:space="preserve">We plan to focus on live use cases at a later stage. </w:t>
      </w:r>
    </w:p>
    <w:p w14:paraId="6FE6654C" w14:textId="357C58EA" w:rsidR="0089678D" w:rsidRPr="00887A7D" w:rsidRDefault="00D71392" w:rsidP="0089678D">
      <w:pPr>
        <w:pStyle w:val="Heading2"/>
        <w:rPr>
          <w:sz w:val="24"/>
        </w:rPr>
      </w:pPr>
      <w:r>
        <w:rPr>
          <w:sz w:val="24"/>
        </w:rPr>
        <w:t xml:space="preserve">Limitations of </w:t>
      </w:r>
      <w:r w:rsidR="00F22F9C">
        <w:rPr>
          <w:sz w:val="24"/>
        </w:rPr>
        <w:t xml:space="preserve">the </w:t>
      </w:r>
      <w:r>
        <w:rPr>
          <w:sz w:val="24"/>
        </w:rPr>
        <w:t>Current Standard</w:t>
      </w:r>
    </w:p>
    <w:p w14:paraId="35FDEA53" w14:textId="0738FC3A" w:rsidR="00125B2A" w:rsidRPr="00591EAC" w:rsidRDefault="6A4884BD" w:rsidP="6A4884BD">
      <w:pPr>
        <w:spacing w:after="120"/>
        <w:rPr>
          <w:color w:val="000000"/>
        </w:rPr>
      </w:pPr>
      <w:r w:rsidRPr="00591EAC">
        <w:rPr>
          <w:color w:val="000000"/>
        </w:rPr>
        <w:t>Looking at the scope of this proposal</w:t>
      </w:r>
      <w:r w:rsidR="00193A29">
        <w:rPr>
          <w:color w:val="000000"/>
        </w:rPr>
        <w:t>,</w:t>
      </w:r>
      <w:r w:rsidRPr="00591EAC">
        <w:rPr>
          <w:color w:val="000000"/>
        </w:rPr>
        <w:t xml:space="preserve"> the current DICOM Standard shows the following shortcomings</w:t>
      </w:r>
      <w:r w:rsidR="00150C65">
        <w:rPr>
          <w:color w:val="000000"/>
        </w:rPr>
        <w:t>:</w:t>
      </w:r>
      <w:r w:rsidRPr="00591EAC">
        <w:rPr>
          <w:color w:val="000000"/>
        </w:rPr>
        <w:t xml:space="preserve"> </w:t>
      </w:r>
    </w:p>
    <w:p w14:paraId="121675AA" w14:textId="3030E8AE" w:rsidR="00125B2A" w:rsidRPr="00193A29" w:rsidRDefault="00367C88" w:rsidP="6A4884BD">
      <w:pPr>
        <w:pStyle w:val="ListParagraph"/>
        <w:numPr>
          <w:ilvl w:val="0"/>
          <w:numId w:val="8"/>
        </w:numPr>
        <w:spacing w:after="120"/>
        <w:rPr>
          <w:szCs w:val="24"/>
        </w:rPr>
      </w:pPr>
      <w:r>
        <w:rPr>
          <w:color w:val="000000"/>
        </w:rPr>
        <w:t xml:space="preserve">Missing definition for the </w:t>
      </w:r>
      <w:r w:rsidR="00801F16">
        <w:rPr>
          <w:color w:val="000000"/>
        </w:rPr>
        <w:t xml:space="preserve">efficient </w:t>
      </w:r>
      <w:r>
        <w:rPr>
          <w:color w:val="000000"/>
        </w:rPr>
        <w:t>s</w:t>
      </w:r>
      <w:r w:rsidR="6A4884BD" w:rsidRPr="00591EAC">
        <w:rPr>
          <w:color w:val="000000"/>
        </w:rPr>
        <w:t>tor</w:t>
      </w:r>
      <w:r w:rsidR="00550650" w:rsidRPr="00591EAC">
        <w:rPr>
          <w:color w:val="000000"/>
        </w:rPr>
        <w:t>age of</w:t>
      </w:r>
      <w:r w:rsidR="6A4884BD" w:rsidRPr="00591EAC">
        <w:rPr>
          <w:color w:val="000000"/>
        </w:rPr>
        <w:t xml:space="preserve"> </w:t>
      </w:r>
      <w:r w:rsidR="6A4884BD" w:rsidRPr="00193A29">
        <w:t>stereoscopic reconstruction data from continuous video signals</w:t>
      </w:r>
    </w:p>
    <w:p w14:paraId="77449145" w14:textId="2D4E03BF" w:rsidR="00125B2A" w:rsidRPr="00193A29" w:rsidRDefault="006B7A2C" w:rsidP="6A4884BD">
      <w:pPr>
        <w:pStyle w:val="ListParagraph"/>
        <w:numPr>
          <w:ilvl w:val="0"/>
          <w:numId w:val="8"/>
        </w:numPr>
        <w:spacing w:after="120"/>
        <w:rPr>
          <w:szCs w:val="24"/>
        </w:rPr>
      </w:pPr>
      <w:r>
        <w:t>Missing</w:t>
      </w:r>
      <w:r w:rsidR="00367C88">
        <w:t xml:space="preserve"> specific solution for the structured mapping and storage </w:t>
      </w:r>
      <w:r w:rsidR="00FC5DA1" w:rsidRPr="00193A29">
        <w:t>of</w:t>
      </w:r>
      <w:r w:rsidR="001A7346" w:rsidRPr="00193A29">
        <w:t xml:space="preserve"> </w:t>
      </w:r>
      <w:r w:rsidR="6A4884BD" w:rsidRPr="00193A29">
        <w:t>data</w:t>
      </w:r>
      <w:r w:rsidR="00D96707">
        <w:t xml:space="preserve"> from </w:t>
      </w:r>
      <w:r w:rsidR="00367C88">
        <w:t xml:space="preserve">multiple </w:t>
      </w:r>
      <w:r w:rsidR="00D96707">
        <w:t>intraoperative sensors</w:t>
      </w:r>
    </w:p>
    <w:p w14:paraId="1E76416A" w14:textId="6A40E273" w:rsidR="0089678D" w:rsidRPr="0089678D" w:rsidRDefault="0089678D" w:rsidP="6A4884BD">
      <w:pPr>
        <w:pStyle w:val="ListParagraph"/>
        <w:numPr>
          <w:ilvl w:val="0"/>
          <w:numId w:val="8"/>
        </w:numPr>
        <w:spacing w:after="120"/>
        <w:rPr>
          <w:szCs w:val="24"/>
        </w:rPr>
      </w:pPr>
      <w:r>
        <w:t>DICOM provides some definitions like the Acquisition Context Module, the Optical Path Sequence or the US Region Calibration Module but they don’t meet our requirements.</w:t>
      </w:r>
    </w:p>
    <w:p w14:paraId="1EE09BB7" w14:textId="451554DD" w:rsidR="0005611F" w:rsidRPr="00193A29" w:rsidRDefault="0089678D" w:rsidP="0089678D">
      <w:pPr>
        <w:pStyle w:val="ListParagraph"/>
        <w:spacing w:after="120"/>
        <w:rPr>
          <w:szCs w:val="24"/>
        </w:rPr>
      </w:pPr>
      <w:r>
        <w:t>We need a</w:t>
      </w:r>
      <w:r w:rsidR="00367C88">
        <w:t xml:space="preserve"> </w:t>
      </w:r>
      <w:r w:rsidR="00EB6FB7">
        <w:t xml:space="preserve">specific in-depth </w:t>
      </w:r>
      <w:r w:rsidR="00367C88">
        <w:t>d</w:t>
      </w:r>
      <w:r w:rsidR="0083442D" w:rsidRPr="00193A29">
        <w:t xml:space="preserve">escription of </w:t>
      </w:r>
      <w:r w:rsidR="006B7A2C">
        <w:t xml:space="preserve">VL </w:t>
      </w:r>
      <w:r w:rsidR="6A4884BD" w:rsidRPr="00193A29">
        <w:t xml:space="preserve">camera </w:t>
      </w:r>
      <w:r w:rsidR="0005611F" w:rsidRPr="00193A29">
        <w:t>parameters and calibration</w:t>
      </w:r>
      <w:r w:rsidR="0083442D" w:rsidRPr="00193A29">
        <w:t xml:space="preserve"> </w:t>
      </w:r>
      <w:r>
        <w:t xml:space="preserve">containing </w:t>
      </w:r>
      <w:r w:rsidR="0083442D" w:rsidRPr="00193A29">
        <w:t>e.g.</w:t>
      </w:r>
      <w:r w:rsidR="00F22F9C">
        <w:t>,</w:t>
      </w:r>
      <w:r w:rsidR="0083442D" w:rsidRPr="00193A29">
        <w:t xml:space="preserve"> </w:t>
      </w:r>
      <w:r w:rsidR="6A4884BD" w:rsidRPr="00193A29">
        <w:t>focal length, principal point, radial and tangential distortion parameters, entry pupil</w:t>
      </w:r>
      <w:r w:rsidR="007223DA" w:rsidRPr="00193A29">
        <w:t xml:space="preserve"> in the calibration module.</w:t>
      </w:r>
      <w:r w:rsidR="6A4884BD" w:rsidRPr="00193A29">
        <w:t xml:space="preserve"> </w:t>
      </w:r>
    </w:p>
    <w:p w14:paraId="5C8B8FB9" w14:textId="77777777" w:rsidR="00D71392" w:rsidRDefault="00D71392">
      <w:pPr>
        <w:pStyle w:val="Heading2"/>
        <w:rPr>
          <w:sz w:val="24"/>
        </w:rPr>
      </w:pPr>
      <w:r>
        <w:rPr>
          <w:sz w:val="24"/>
        </w:rPr>
        <w:t>Description of Proposal</w:t>
      </w:r>
    </w:p>
    <w:p w14:paraId="0D1DDCEB" w14:textId="0EB7474D" w:rsidR="00887A7D" w:rsidRPr="00FC4568" w:rsidRDefault="00887A7D" w:rsidP="00887A7D">
      <w:pPr>
        <w:rPr>
          <w:szCs w:val="20"/>
          <w:lang w:val="en-US" w:eastAsia="en-US"/>
        </w:rPr>
      </w:pPr>
      <w:r w:rsidRPr="00FC4568">
        <w:rPr>
          <w:szCs w:val="20"/>
          <w:lang w:val="en-US" w:eastAsia="en-US"/>
        </w:rPr>
        <w:t xml:space="preserve">For the description of the relation of the Stereoscopic </w:t>
      </w:r>
      <w:proofErr w:type="spellStart"/>
      <w:r w:rsidRPr="00FC4568">
        <w:rPr>
          <w:szCs w:val="20"/>
          <w:lang w:val="en-US" w:eastAsia="en-US"/>
        </w:rPr>
        <w:t>Videostreams</w:t>
      </w:r>
      <w:proofErr w:type="spellEnd"/>
      <w:r w:rsidRPr="00FC4568">
        <w:rPr>
          <w:szCs w:val="20"/>
          <w:lang w:val="en-US" w:eastAsia="en-US"/>
        </w:rPr>
        <w:t xml:space="preserve"> we intend to make use of the Stereometric Relationship IOD (</w:t>
      </w:r>
      <w:hyperlink r:id="rId8" w:tooltip="http://dicom.nema.org/medical/dicom/current/output/chtml/part03/sect_A.43.html" w:history="1">
        <w:r w:rsidRPr="006D4381">
          <w:rPr>
            <w:szCs w:val="20"/>
            <w:lang w:val="en-US" w:eastAsia="en-US"/>
          </w:rPr>
          <w:t>http://dicom.nema.org/medical/dicom/current/output/chtml/part03/sect_A.43.html</w:t>
        </w:r>
      </w:hyperlink>
      <w:r w:rsidRPr="00FC4568">
        <w:rPr>
          <w:szCs w:val="20"/>
          <w:lang w:val="en-US" w:eastAsia="en-US"/>
        </w:rPr>
        <w:t>)</w:t>
      </w:r>
    </w:p>
    <w:p w14:paraId="5B1F4200" w14:textId="4DB0EB3A" w:rsidR="00801F16" w:rsidRPr="00FC4568" w:rsidRDefault="00801F16">
      <w:pPr>
        <w:autoSpaceDE w:val="0"/>
        <w:autoSpaceDN w:val="0"/>
        <w:adjustRightInd w:val="0"/>
        <w:spacing w:line="240" w:lineRule="atLeast"/>
        <w:rPr>
          <w:szCs w:val="20"/>
          <w:lang w:val="en-US" w:eastAsia="en-US"/>
        </w:rPr>
      </w:pPr>
    </w:p>
    <w:p w14:paraId="6EB0C730" w14:textId="7C4220CC" w:rsidR="00601400" w:rsidRPr="006D4381" w:rsidRDefault="00887A7D" w:rsidP="6A4884BD">
      <w:pPr>
        <w:spacing w:after="120"/>
        <w:rPr>
          <w:szCs w:val="20"/>
          <w:lang w:val="en-US" w:eastAsia="en-US"/>
        </w:rPr>
      </w:pPr>
      <w:r>
        <w:rPr>
          <w:szCs w:val="20"/>
          <w:lang w:val="en-US" w:eastAsia="en-US"/>
        </w:rPr>
        <w:t>T</w:t>
      </w:r>
      <w:r w:rsidR="00DB6685" w:rsidRPr="00887A7D">
        <w:rPr>
          <w:szCs w:val="20"/>
          <w:lang w:val="en-US" w:eastAsia="en-US"/>
        </w:rPr>
        <w:t xml:space="preserve">o </w:t>
      </w:r>
      <w:r w:rsidR="00380790" w:rsidRPr="00887A7D">
        <w:rPr>
          <w:szCs w:val="20"/>
          <w:lang w:val="en-US" w:eastAsia="en-US"/>
        </w:rPr>
        <w:t>overcome</w:t>
      </w:r>
      <w:r w:rsidR="00750B18" w:rsidRPr="00887A7D">
        <w:rPr>
          <w:szCs w:val="20"/>
          <w:lang w:val="en-US" w:eastAsia="en-US"/>
        </w:rPr>
        <w:t xml:space="preserve"> the </w:t>
      </w:r>
      <w:r w:rsidR="00B911DC" w:rsidRPr="00887A7D">
        <w:rPr>
          <w:szCs w:val="20"/>
          <w:lang w:val="en-US" w:eastAsia="en-US"/>
        </w:rPr>
        <w:t>a</w:t>
      </w:r>
      <w:r w:rsidR="00750B18" w:rsidRPr="00887A7D">
        <w:rPr>
          <w:szCs w:val="20"/>
          <w:lang w:val="en-US" w:eastAsia="en-US"/>
        </w:rPr>
        <w:t xml:space="preserve">forementioned </w:t>
      </w:r>
      <w:proofErr w:type="gramStart"/>
      <w:r w:rsidR="00750B18" w:rsidRPr="00887A7D">
        <w:rPr>
          <w:szCs w:val="20"/>
          <w:lang w:val="en-US" w:eastAsia="en-US"/>
        </w:rPr>
        <w:t>limitations</w:t>
      </w:r>
      <w:proofErr w:type="gramEnd"/>
      <w:r w:rsidR="00750B18" w:rsidRPr="00887A7D">
        <w:rPr>
          <w:szCs w:val="20"/>
          <w:lang w:val="en-US" w:eastAsia="en-US"/>
        </w:rPr>
        <w:t xml:space="preserve"> </w:t>
      </w:r>
      <w:r>
        <w:rPr>
          <w:szCs w:val="20"/>
          <w:lang w:val="en-US" w:eastAsia="en-US"/>
        </w:rPr>
        <w:t>w</w:t>
      </w:r>
      <w:r w:rsidRPr="00C44084">
        <w:rPr>
          <w:szCs w:val="20"/>
          <w:lang w:val="en-US" w:eastAsia="en-US"/>
        </w:rPr>
        <w:t xml:space="preserve">e plan </w:t>
      </w:r>
      <w:r w:rsidR="0025546F" w:rsidRPr="006D4381">
        <w:rPr>
          <w:szCs w:val="20"/>
          <w:lang w:val="en-US" w:eastAsia="en-US"/>
        </w:rPr>
        <w:t>two steps</w:t>
      </w:r>
      <w:r w:rsidR="00601400" w:rsidRPr="006D4381">
        <w:rPr>
          <w:szCs w:val="20"/>
          <w:lang w:val="en-US" w:eastAsia="en-US"/>
        </w:rPr>
        <w:t>:</w:t>
      </w:r>
      <w:r w:rsidR="0025546F" w:rsidRPr="006D4381">
        <w:rPr>
          <w:szCs w:val="20"/>
          <w:lang w:val="en-US" w:eastAsia="en-US"/>
        </w:rPr>
        <w:t xml:space="preserve"> </w:t>
      </w:r>
    </w:p>
    <w:p w14:paraId="35BFA538" w14:textId="557D394A" w:rsidR="00467E00" w:rsidRPr="006D4381" w:rsidRDefault="00EB6FB7" w:rsidP="00601400">
      <w:pPr>
        <w:numPr>
          <w:ilvl w:val="0"/>
          <w:numId w:val="13"/>
        </w:numPr>
        <w:spacing w:after="120"/>
        <w:rPr>
          <w:szCs w:val="20"/>
          <w:lang w:val="en-US" w:eastAsia="en-US"/>
        </w:rPr>
      </w:pPr>
      <w:r w:rsidRPr="006D4381">
        <w:rPr>
          <w:szCs w:val="20"/>
          <w:lang w:val="en-US" w:eastAsia="en-US"/>
        </w:rPr>
        <w:t xml:space="preserve">Introduction of a </w:t>
      </w:r>
      <w:r w:rsidR="00467E00" w:rsidRPr="006D4381">
        <w:rPr>
          <w:szCs w:val="20"/>
          <w:lang w:val="en-US" w:eastAsia="en-US"/>
        </w:rPr>
        <w:t>VL Image Calibration Module</w:t>
      </w:r>
      <w:r w:rsidR="0089678D" w:rsidRPr="006D4381">
        <w:rPr>
          <w:szCs w:val="20"/>
          <w:lang w:val="en-US" w:eastAsia="en-US"/>
        </w:rPr>
        <w:t xml:space="preserve"> for the description of VL camera and calibration parameters</w:t>
      </w:r>
    </w:p>
    <w:p w14:paraId="0AF7A789" w14:textId="400BA7F8" w:rsidR="00601400" w:rsidRPr="006D4381" w:rsidRDefault="006B7A2C" w:rsidP="00601400">
      <w:pPr>
        <w:numPr>
          <w:ilvl w:val="0"/>
          <w:numId w:val="13"/>
        </w:numPr>
        <w:spacing w:after="120"/>
        <w:rPr>
          <w:szCs w:val="20"/>
          <w:lang w:val="en-US" w:eastAsia="en-US"/>
        </w:rPr>
      </w:pPr>
      <w:r w:rsidRPr="006D4381">
        <w:rPr>
          <w:szCs w:val="20"/>
          <w:lang w:val="en-US" w:eastAsia="en-US"/>
        </w:rPr>
        <w:t>Defin</w:t>
      </w:r>
      <w:r w:rsidR="00AA7F54" w:rsidRPr="006D4381">
        <w:rPr>
          <w:szCs w:val="20"/>
          <w:lang w:val="en-US" w:eastAsia="en-US"/>
        </w:rPr>
        <w:t>ition</w:t>
      </w:r>
      <w:r w:rsidRPr="006D4381">
        <w:rPr>
          <w:szCs w:val="20"/>
          <w:lang w:val="en-US" w:eastAsia="en-US"/>
        </w:rPr>
        <w:t xml:space="preserve"> </w:t>
      </w:r>
      <w:r w:rsidR="00AA7F54" w:rsidRPr="006D4381">
        <w:rPr>
          <w:szCs w:val="20"/>
          <w:lang w:val="en-US" w:eastAsia="en-US"/>
        </w:rPr>
        <w:t xml:space="preserve">of </w:t>
      </w:r>
      <w:r w:rsidRPr="006D4381">
        <w:rPr>
          <w:szCs w:val="20"/>
          <w:lang w:val="en-US" w:eastAsia="en-US"/>
        </w:rPr>
        <w:t>a suitable solution to store multi-modal data types e.g. calculated depth information or navigational sensor data.</w:t>
      </w:r>
    </w:p>
    <w:p w14:paraId="6EFCF912" w14:textId="58C6DEBB" w:rsidR="00601400" w:rsidRDefault="00601400" w:rsidP="00467E00">
      <w:pPr>
        <w:spacing w:after="120"/>
        <w:ind w:left="720"/>
      </w:pPr>
    </w:p>
    <w:p w14:paraId="5BC68D8D" w14:textId="669AA8D8" w:rsidR="00467E00" w:rsidRDefault="00467E00" w:rsidP="00467E00">
      <w:pPr>
        <w:pStyle w:val="ListParagraph"/>
        <w:spacing w:after="120"/>
        <w:ind w:left="0"/>
        <w:rPr>
          <w:b/>
          <w:bCs/>
        </w:rPr>
      </w:pPr>
      <w:r w:rsidRPr="004A21DE">
        <w:rPr>
          <w:b/>
          <w:bCs/>
        </w:rPr>
        <w:t>VL Image Calibration Module</w:t>
      </w:r>
    </w:p>
    <w:p w14:paraId="6B3139D4" w14:textId="77777777" w:rsidR="00467E00" w:rsidRPr="004A21DE" w:rsidRDefault="00467E00" w:rsidP="00467E00">
      <w:pPr>
        <w:pStyle w:val="ListParagraph"/>
        <w:spacing w:after="120"/>
        <w:ind w:left="0"/>
        <w:rPr>
          <w:b/>
          <w:bCs/>
        </w:rPr>
      </w:pPr>
    </w:p>
    <w:p w14:paraId="5A847186" w14:textId="4E921478" w:rsidR="00467E00" w:rsidRDefault="0089678D" w:rsidP="00467E00">
      <w:pPr>
        <w:pStyle w:val="ListParagraph"/>
        <w:numPr>
          <w:ilvl w:val="0"/>
          <w:numId w:val="10"/>
        </w:numPr>
        <w:spacing w:after="120"/>
      </w:pPr>
      <w:r>
        <w:t>Defining a</w:t>
      </w:r>
      <w:r w:rsidR="00467E00" w:rsidRPr="00FA2083">
        <w:t xml:space="preserve"> mod</w:t>
      </w:r>
      <w:r w:rsidR="00467E00">
        <w:t>u</w:t>
      </w:r>
      <w:r w:rsidR="00467E00" w:rsidRPr="00FA2083">
        <w:t>l</w:t>
      </w:r>
      <w:r w:rsidR="00467E00">
        <w:t>e</w:t>
      </w:r>
      <w:r w:rsidR="00467E00" w:rsidRPr="00FA2083">
        <w:t xml:space="preserve"> </w:t>
      </w:r>
      <w:r w:rsidR="0090016C">
        <w:t xml:space="preserve">to support </w:t>
      </w:r>
      <w:r w:rsidR="00511B59">
        <w:t>the</w:t>
      </w:r>
      <w:r w:rsidR="00467E00" w:rsidRPr="00FA2083">
        <w:t xml:space="preserve"> pinhole camera model</w:t>
      </w:r>
      <w:r w:rsidR="00F22F9C">
        <w:t>,</w:t>
      </w:r>
      <w:r w:rsidR="00467E00" w:rsidRPr="00FA2083">
        <w:t xml:space="preserve"> </w:t>
      </w:r>
      <w:r w:rsidR="003332B2">
        <w:t xml:space="preserve">which is widely used </w:t>
      </w:r>
      <w:r w:rsidR="00467E00" w:rsidRPr="00FA2083">
        <w:t xml:space="preserve">as </w:t>
      </w:r>
      <w:r w:rsidR="00511B59">
        <w:t xml:space="preserve">a de-facto </w:t>
      </w:r>
      <w:r w:rsidR="00467E00" w:rsidRPr="00FA2083">
        <w:t xml:space="preserve">standard </w:t>
      </w:r>
      <w:r w:rsidR="003332B2">
        <w:t xml:space="preserve">in the fields of </w:t>
      </w:r>
      <w:r w:rsidR="00467E00" w:rsidRPr="00FA2083">
        <w:t>computer vision</w:t>
      </w:r>
      <w:r w:rsidR="003332B2">
        <w:t>, optical metrology</w:t>
      </w:r>
      <w:r w:rsidR="00F22F9C">
        <w:t>,</w:t>
      </w:r>
      <w:r w:rsidR="003332B2">
        <w:t xml:space="preserve"> and </w:t>
      </w:r>
      <w:r w:rsidR="00467E00" w:rsidRPr="00FA2083">
        <w:t>photogrammetry</w:t>
      </w:r>
      <w:r w:rsidR="00511B59">
        <w:t xml:space="preserve">. Important </w:t>
      </w:r>
      <w:r w:rsidR="00467E00" w:rsidRPr="00FA2083">
        <w:t xml:space="preserve">lens </w:t>
      </w:r>
      <w:r w:rsidR="00511B59">
        <w:t xml:space="preserve">and image sensor </w:t>
      </w:r>
      <w:r w:rsidR="00467E00" w:rsidRPr="00FA2083">
        <w:t>parameters</w:t>
      </w:r>
      <w:r w:rsidR="00511B59">
        <w:t xml:space="preserve"> are</w:t>
      </w:r>
      <w:r w:rsidR="00F22F9C">
        <w:t>,</w:t>
      </w:r>
      <w:r w:rsidR="00467E00">
        <w:t xml:space="preserve"> e.g.,</w:t>
      </w:r>
      <w:r w:rsidR="00467E00" w:rsidRPr="00FA2083">
        <w:t xml:space="preserve"> focal length, principal point, radial and tangential distortion parameters, entry pupil. </w:t>
      </w:r>
    </w:p>
    <w:p w14:paraId="26041718" w14:textId="5B08CC49" w:rsidR="00467E00" w:rsidRDefault="00467E00" w:rsidP="00467E00">
      <w:pPr>
        <w:pStyle w:val="ListParagraph"/>
        <w:numPr>
          <w:ilvl w:val="0"/>
          <w:numId w:val="10"/>
        </w:numPr>
        <w:spacing w:after="120"/>
      </w:pPr>
      <w:r>
        <w:t>Add</w:t>
      </w:r>
      <w:r w:rsidR="00DB3D90">
        <w:t>ing</w:t>
      </w:r>
      <w:r>
        <w:t xml:space="preserve"> parameters that describe </w:t>
      </w:r>
      <w:r w:rsidRPr="00FA2083">
        <w:t>the quality of the reconstructed 3D data from video sequences</w:t>
      </w:r>
      <w:r w:rsidR="00F22F9C">
        <w:t>,</w:t>
      </w:r>
      <w:r>
        <w:t xml:space="preserve"> e.g., </w:t>
      </w:r>
      <w:r w:rsidR="57A84654">
        <w:t xml:space="preserve">computing </w:t>
      </w:r>
      <w:r w:rsidR="70F28EA5">
        <w:t xml:space="preserve">the measurement </w:t>
      </w:r>
      <w:r w:rsidR="57A84654">
        <w:t>uncertainty</w:t>
      </w:r>
      <w:r w:rsidRPr="00FA2083">
        <w:t xml:space="preserve"> </w:t>
      </w:r>
      <w:r>
        <w:t>fr</w:t>
      </w:r>
      <w:r w:rsidRPr="00FA2083">
        <w:t>om values such as pixel size, sensor size</w:t>
      </w:r>
      <w:r w:rsidR="00F22F9C">
        <w:t>,</w:t>
      </w:r>
      <w:r w:rsidRPr="00FA2083">
        <w:t xml:space="preserve"> and video resolution in combination with </w:t>
      </w:r>
      <w:r w:rsidR="00F22F9C">
        <w:t xml:space="preserve">a </w:t>
      </w:r>
      <w:r w:rsidRPr="00FA2083">
        <w:t xml:space="preserve">measured working distance of the </w:t>
      </w:r>
      <w:r w:rsidR="7051D64A">
        <w:t xml:space="preserve">VL </w:t>
      </w:r>
      <w:r w:rsidRPr="00FA2083">
        <w:t>imaging system.</w:t>
      </w:r>
    </w:p>
    <w:p w14:paraId="306E603E" w14:textId="77777777" w:rsidR="00B436D1" w:rsidRDefault="00B436D1" w:rsidP="00DB41DA">
      <w:pPr>
        <w:pStyle w:val="ListParagraph"/>
        <w:spacing w:after="120"/>
        <w:ind w:left="0"/>
        <w:rPr>
          <w:b/>
          <w:bCs/>
          <w:szCs w:val="24"/>
        </w:rPr>
      </w:pPr>
    </w:p>
    <w:p w14:paraId="3118EE34" w14:textId="500D7C82" w:rsidR="00284E92" w:rsidRDefault="00D32C21" w:rsidP="00DB41DA">
      <w:pPr>
        <w:pStyle w:val="ListParagraph"/>
        <w:spacing w:after="120"/>
        <w:ind w:left="0"/>
        <w:rPr>
          <w:b/>
          <w:bCs/>
          <w:szCs w:val="24"/>
        </w:rPr>
      </w:pPr>
      <w:r>
        <w:rPr>
          <w:b/>
          <w:bCs/>
          <w:szCs w:val="24"/>
        </w:rPr>
        <w:t>Output data mapping to IODs</w:t>
      </w:r>
    </w:p>
    <w:p w14:paraId="382A617C" w14:textId="77777777" w:rsidR="007D33F6" w:rsidRDefault="00B96EE2" w:rsidP="00873E09">
      <w:r>
        <w:t>T</w:t>
      </w:r>
      <w:r w:rsidR="008B0CA0" w:rsidRPr="008B0CA0">
        <w:t>he output data can be subdivided into three main classes</w:t>
      </w:r>
      <w:r>
        <w:t xml:space="preserve"> as depicted in </w:t>
      </w:r>
      <w:r w:rsidR="002C5C72">
        <w:fldChar w:fldCharType="begin"/>
      </w:r>
      <w:r w:rsidR="002C5C72">
        <w:instrText xml:space="preserve"> REF _Ref57630923 \h </w:instrText>
      </w:r>
      <w:r w:rsidR="002C5C72">
        <w:fldChar w:fldCharType="separate"/>
      </w:r>
      <w:r w:rsidR="002C5C72">
        <w:t xml:space="preserve">Figure </w:t>
      </w:r>
      <w:r w:rsidR="002C5C72">
        <w:rPr>
          <w:noProof/>
        </w:rPr>
        <w:t>1</w:t>
      </w:r>
      <w:r w:rsidR="002C5C72">
        <w:t xml:space="preserve"> Systems Output Relation Diagram</w:t>
      </w:r>
      <w:r w:rsidR="002C5C72">
        <w:fldChar w:fldCharType="end"/>
      </w:r>
      <w:r w:rsidR="008B0CA0" w:rsidRPr="008B0CA0">
        <w:t>.</w:t>
      </w:r>
      <w:r w:rsidR="002C5C72" w:rsidRPr="002C5C72">
        <w:t xml:space="preserve"> </w:t>
      </w:r>
      <w:r w:rsidR="002C5C72">
        <w:fldChar w:fldCharType="begin"/>
      </w:r>
      <w:r w:rsidR="002C5C72">
        <w:instrText xml:space="preserve"> REF _Ref57630939 \h </w:instrText>
      </w:r>
      <w:r w:rsidR="002C5C72">
        <w:fldChar w:fldCharType="separate"/>
      </w:r>
      <w:r w:rsidR="00BF1C5A">
        <w:t xml:space="preserve">Figure </w:t>
      </w:r>
      <w:r w:rsidR="00BF1C5A">
        <w:rPr>
          <w:noProof/>
        </w:rPr>
        <w:t>2</w:t>
      </w:r>
      <w:r w:rsidR="00BF1C5A">
        <w:t xml:space="preserve"> Output data examples</w:t>
      </w:r>
      <w:r w:rsidR="002C5C72">
        <w:fldChar w:fldCharType="end"/>
      </w:r>
      <w:r w:rsidR="002C5C72">
        <w:t xml:space="preserve"> illustrates some examples of possible data belonging to the output data classes.</w:t>
      </w:r>
      <w:r w:rsidR="008B0CA0" w:rsidRPr="008B0CA0">
        <w:t xml:space="preserve"> </w:t>
      </w:r>
    </w:p>
    <w:p w14:paraId="19BC8154" w14:textId="77777777" w:rsidR="0089678D" w:rsidRDefault="002C5C72" w:rsidP="00873E09">
      <w:r>
        <w:t xml:space="preserve">For a suitable representation </w:t>
      </w:r>
      <w:r w:rsidR="00B96EE2">
        <w:t>t</w:t>
      </w:r>
      <w:r w:rsidR="00640B0E">
        <w:t xml:space="preserve">here </w:t>
      </w:r>
      <w:r w:rsidR="00B96EE2">
        <w:t xml:space="preserve">are </w:t>
      </w:r>
      <w:r>
        <w:t xml:space="preserve">now </w:t>
      </w:r>
      <w:r w:rsidR="00640B0E">
        <w:t xml:space="preserve">several </w:t>
      </w:r>
      <w:r w:rsidR="00873E09">
        <w:t xml:space="preserve">possibilities that might </w:t>
      </w:r>
      <w:r w:rsidR="00B96EE2">
        <w:t>work</w:t>
      </w:r>
      <w:r w:rsidR="00873E09">
        <w:t xml:space="preserve"> as solution</w:t>
      </w:r>
      <w:r>
        <w:t>s</w:t>
      </w:r>
      <w:r w:rsidR="00873E09">
        <w:t xml:space="preserve"> e.g. </w:t>
      </w:r>
    </w:p>
    <w:p w14:paraId="6D4EB67D" w14:textId="15BA68ED" w:rsidR="0089678D" w:rsidRDefault="00873E09" w:rsidP="0089678D">
      <w:pPr>
        <w:pStyle w:val="ListParagraph"/>
        <w:numPr>
          <w:ilvl w:val="0"/>
          <w:numId w:val="16"/>
        </w:numPr>
      </w:pPr>
      <w:r>
        <w:t xml:space="preserve">specific SR objects using the new </w:t>
      </w:r>
      <w:r w:rsidRPr="001B3D76">
        <w:t>table value type</w:t>
      </w:r>
      <w:r w:rsidR="00887A7D">
        <w:t>,</w:t>
      </w:r>
    </w:p>
    <w:p w14:paraId="642AF2B2" w14:textId="55280BF2" w:rsidR="0089678D" w:rsidRDefault="00873E09" w:rsidP="0089678D">
      <w:pPr>
        <w:pStyle w:val="ListParagraph"/>
        <w:numPr>
          <w:ilvl w:val="0"/>
          <w:numId w:val="16"/>
        </w:numPr>
      </w:pPr>
      <w:r w:rsidRPr="001B3D76">
        <w:t>new waveform objects</w:t>
      </w:r>
      <w:r w:rsidR="0089678D">
        <w:t xml:space="preserve"> similar to the Neurophysiology Waveforms</w:t>
      </w:r>
      <w:r w:rsidR="00887A7D">
        <w:t>,</w:t>
      </w:r>
    </w:p>
    <w:p w14:paraId="7042FBD9" w14:textId="686603B4" w:rsidR="00873E09" w:rsidRDefault="00873E09" w:rsidP="0089678D">
      <w:pPr>
        <w:pStyle w:val="ListParagraph"/>
        <w:numPr>
          <w:ilvl w:val="0"/>
          <w:numId w:val="16"/>
        </w:numPr>
      </w:pPr>
      <w:r>
        <w:t xml:space="preserve">the proposed </w:t>
      </w:r>
      <w:r w:rsidRPr="001B3D76">
        <w:t>Whole Slide Microscopy Bulk Annotations Storage SOP Class</w:t>
      </w:r>
      <w:r>
        <w:t>.</w:t>
      </w:r>
    </w:p>
    <w:p w14:paraId="2326AB26" w14:textId="77777777" w:rsidR="00887A7D" w:rsidRPr="001B3D76" w:rsidRDefault="00887A7D" w:rsidP="006D4381">
      <w:pPr>
        <w:pStyle w:val="ListParagraph"/>
      </w:pPr>
    </w:p>
    <w:p w14:paraId="78B0DD0B" w14:textId="2CA90E59" w:rsidR="00873E09" w:rsidRDefault="00887A7D" w:rsidP="001B3D76">
      <w:r w:rsidRPr="006D4381">
        <w:rPr>
          <w:lang w:val="en-US"/>
        </w:rPr>
        <w:t>Before a final decision is made t</w:t>
      </w:r>
      <w:r w:rsidR="00873E09" w:rsidRPr="006D4381">
        <w:rPr>
          <w:lang w:val="en-US"/>
        </w:rPr>
        <w:t>his needs to be discussed within WG24 in conjunction with WG26.</w:t>
      </w:r>
      <w:r w:rsidR="002C5C72" w:rsidRPr="006D4381">
        <w:rPr>
          <w:lang w:val="en-US"/>
        </w:rPr>
        <w:t xml:space="preserve"> </w:t>
      </w:r>
      <w:r w:rsidR="002C5C72">
        <w:t>From the current status of the discussion within the working group for most of the data classes t</w:t>
      </w:r>
      <w:r w:rsidR="00873E09">
        <w:t xml:space="preserve">he work will most likely result in several modality specific new SR templates. </w:t>
      </w:r>
    </w:p>
    <w:p w14:paraId="326F8644" w14:textId="77777777" w:rsidR="007D33F6" w:rsidRPr="00873E09" w:rsidRDefault="007D33F6" w:rsidP="001B3D76"/>
    <w:p w14:paraId="6E2E8916" w14:textId="233173FE" w:rsidR="008B0CA0" w:rsidRDefault="008B0CA0" w:rsidP="00DB41DA">
      <w:pPr>
        <w:pStyle w:val="ListParagraph"/>
        <w:spacing w:after="120"/>
        <w:ind w:left="0"/>
      </w:pPr>
    </w:p>
    <w:p w14:paraId="4E955D6E" w14:textId="325DED81" w:rsidR="0077562E" w:rsidRDefault="007D33F6" w:rsidP="001B3D76">
      <w:pPr>
        <w:pStyle w:val="ListParagraph"/>
        <w:keepNext/>
        <w:spacing w:after="120"/>
        <w:ind w:left="0"/>
      </w:pPr>
      <w:r w:rsidRPr="007D33F6">
        <w:rPr>
          <w:noProof/>
        </w:rPr>
        <w:t xml:space="preserve"> </w:t>
      </w:r>
      <w:r w:rsidRPr="007D33F6">
        <w:rPr>
          <w:noProof/>
        </w:rPr>
        <w:drawing>
          <wp:inline distT="0" distB="0" distL="0" distR="0" wp14:anchorId="55DA5D26" wp14:editId="1930283B">
            <wp:extent cx="5174027" cy="472899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225" cy="474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CED58" w14:textId="0EBFF593" w:rsidR="00284E92" w:rsidRDefault="0077562E" w:rsidP="0077562E">
      <w:pPr>
        <w:pStyle w:val="Caption"/>
      </w:pPr>
      <w:bookmarkStart w:id="1" w:name="_Ref5763092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Systems Output Relation Diagram</w:t>
      </w:r>
      <w:bookmarkEnd w:id="1"/>
    </w:p>
    <w:p w14:paraId="753CC29E" w14:textId="77777777" w:rsidR="0077562E" w:rsidRPr="0077562E" w:rsidRDefault="0077562E" w:rsidP="001B3D76"/>
    <w:p w14:paraId="16152319" w14:textId="189A03D1" w:rsidR="000A1563" w:rsidRDefault="00067BFA" w:rsidP="007D33F6">
      <w:pPr>
        <w:keepNext/>
        <w:spacing w:after="120"/>
      </w:pPr>
      <w:r w:rsidRPr="00067BFA">
        <w:rPr>
          <w:noProof/>
        </w:rPr>
        <w:lastRenderedPageBreak/>
        <w:drawing>
          <wp:inline distT="0" distB="0" distL="0" distR="0" wp14:anchorId="6F0EF94D" wp14:editId="59320E0C">
            <wp:extent cx="4172142" cy="2368353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8191" cy="238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90A50" w14:textId="679F7C08" w:rsidR="00067BFA" w:rsidRDefault="00067BFA" w:rsidP="00426C51">
      <w:pPr>
        <w:pStyle w:val="ListParagraph"/>
        <w:keepNext/>
        <w:spacing w:after="120"/>
        <w:ind w:left="0"/>
      </w:pPr>
      <w:r w:rsidRPr="00067BFA">
        <w:rPr>
          <w:noProof/>
          <w:lang w:val="de-DE" w:eastAsia="de-DE"/>
        </w:rPr>
        <w:drawing>
          <wp:inline distT="0" distB="0" distL="0" distR="0" wp14:anchorId="6C663930" wp14:editId="7BFD5FB1">
            <wp:extent cx="4214191" cy="2079085"/>
            <wp:effectExtent l="0" t="0" r="254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4383" cy="208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6D65A" w14:textId="3A653B03" w:rsidR="004A21DE" w:rsidRDefault="00426C51" w:rsidP="00426C51">
      <w:pPr>
        <w:pStyle w:val="Caption"/>
      </w:pPr>
      <w:bookmarkStart w:id="2" w:name="_Ref5763093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77562E">
        <w:rPr>
          <w:noProof/>
        </w:rPr>
        <w:t>2</w:t>
      </w:r>
      <w:r>
        <w:fldChar w:fldCharType="end"/>
      </w:r>
      <w:r w:rsidR="002C5C72">
        <w:t xml:space="preserve"> </w:t>
      </w:r>
      <w:r w:rsidR="00067BFA">
        <w:t>Output data examples</w:t>
      </w:r>
      <w:bookmarkEnd w:id="2"/>
    </w:p>
    <w:p w14:paraId="334BA7DD" w14:textId="77777777" w:rsidR="00640D5E" w:rsidRDefault="00640D5E" w:rsidP="00640D5E"/>
    <w:p w14:paraId="30C51E4C" w14:textId="77777777" w:rsidR="00D71392" w:rsidRDefault="00D71392">
      <w:pPr>
        <w:pStyle w:val="Heading2"/>
        <w:rPr>
          <w:sz w:val="24"/>
        </w:rPr>
      </w:pPr>
      <w:r>
        <w:rPr>
          <w:sz w:val="24"/>
        </w:rPr>
        <w:t>Parts of Standard Affected</w:t>
      </w:r>
    </w:p>
    <w:p w14:paraId="438B80B6" w14:textId="77777777" w:rsidR="00DA6619" w:rsidRDefault="00DA6619" w:rsidP="00DA6619"/>
    <w:p w14:paraId="7F3D89F1" w14:textId="5A58C6E4" w:rsidR="00C82287" w:rsidRPr="00247374" w:rsidRDefault="00DA6619" w:rsidP="00DA6619">
      <w:r w:rsidRPr="00247374">
        <w:t xml:space="preserve">This work item will affect </w:t>
      </w:r>
    </w:p>
    <w:p w14:paraId="7329EE64" w14:textId="6C982CC5" w:rsidR="00DA6619" w:rsidRPr="006D4381" w:rsidRDefault="00DA6619" w:rsidP="00C82287">
      <w:pPr>
        <w:numPr>
          <w:ilvl w:val="0"/>
          <w:numId w:val="4"/>
        </w:numPr>
        <w:rPr>
          <w:lang w:val="en-US"/>
        </w:rPr>
      </w:pPr>
      <w:r w:rsidRPr="006D4381">
        <w:rPr>
          <w:color w:val="000000"/>
          <w:lang w:val="en-US"/>
        </w:rPr>
        <w:t>Part 3</w:t>
      </w:r>
      <w:r w:rsidR="001D7A94" w:rsidRPr="006D4381">
        <w:rPr>
          <w:color w:val="000000"/>
          <w:lang w:val="en-US"/>
        </w:rPr>
        <w:t xml:space="preserve"> – </w:t>
      </w:r>
      <w:r w:rsidR="6A4884BD" w:rsidRPr="006D4381">
        <w:rPr>
          <w:lang w:val="en-US"/>
        </w:rPr>
        <w:t xml:space="preserve">Adding additional </w:t>
      </w:r>
      <w:r w:rsidR="00CB2A65" w:rsidRPr="006D4381">
        <w:rPr>
          <w:color w:val="000000"/>
          <w:lang w:val="en-US"/>
        </w:rPr>
        <w:t xml:space="preserve">calibration data </w:t>
      </w:r>
      <w:r w:rsidR="00A30078" w:rsidRPr="006D4381">
        <w:rPr>
          <w:color w:val="000000"/>
          <w:lang w:val="en-US"/>
        </w:rPr>
        <w:t>to Video Endoscopic Image IOD</w:t>
      </w:r>
    </w:p>
    <w:p w14:paraId="73709512" w14:textId="3E602EF4" w:rsidR="00A30078" w:rsidRPr="006D4381" w:rsidRDefault="00A30078" w:rsidP="00C82287">
      <w:pPr>
        <w:numPr>
          <w:ilvl w:val="0"/>
          <w:numId w:val="4"/>
        </w:numPr>
        <w:rPr>
          <w:lang w:val="en-US"/>
        </w:rPr>
      </w:pPr>
      <w:r w:rsidRPr="006D4381">
        <w:rPr>
          <w:lang w:val="en-US"/>
        </w:rPr>
        <w:t xml:space="preserve">Part 4 – </w:t>
      </w:r>
      <w:r w:rsidR="007A1959" w:rsidRPr="006D4381">
        <w:rPr>
          <w:lang w:val="en-US"/>
        </w:rPr>
        <w:t xml:space="preserve">If </w:t>
      </w:r>
      <w:r w:rsidR="00BD3947" w:rsidRPr="006D4381">
        <w:rPr>
          <w:lang w:val="en-US"/>
        </w:rPr>
        <w:t>s</w:t>
      </w:r>
      <w:r w:rsidR="007A1959" w:rsidRPr="006D4381">
        <w:rPr>
          <w:lang w:val="en-US"/>
        </w:rPr>
        <w:t xml:space="preserve">ervice </w:t>
      </w:r>
      <w:r w:rsidR="00BD3947" w:rsidRPr="006D4381">
        <w:rPr>
          <w:lang w:val="en-US"/>
        </w:rPr>
        <w:t>o</w:t>
      </w:r>
      <w:r w:rsidR="007A1959" w:rsidRPr="006D4381">
        <w:rPr>
          <w:lang w:val="en-US"/>
        </w:rPr>
        <w:t>bjects have relevance f</w:t>
      </w:r>
      <w:r w:rsidR="007E450F" w:rsidRPr="006D4381">
        <w:rPr>
          <w:lang w:val="en-US"/>
        </w:rPr>
        <w:t>or</w:t>
      </w:r>
      <w:r w:rsidR="004A0D9B" w:rsidRPr="006D4381">
        <w:rPr>
          <w:lang w:val="en-US"/>
        </w:rPr>
        <w:t xml:space="preserve"> SR </w:t>
      </w:r>
      <w:r w:rsidR="0099019A" w:rsidRPr="006D4381">
        <w:rPr>
          <w:lang w:val="en-US"/>
        </w:rPr>
        <w:t>m</w:t>
      </w:r>
      <w:r w:rsidR="004A0D9B" w:rsidRPr="006D4381">
        <w:rPr>
          <w:lang w:val="en-US"/>
        </w:rPr>
        <w:t xml:space="preserve">eta </w:t>
      </w:r>
      <w:r w:rsidR="0099019A" w:rsidRPr="006D4381">
        <w:rPr>
          <w:lang w:val="en-US"/>
        </w:rPr>
        <w:t>o</w:t>
      </w:r>
      <w:r w:rsidR="004A0D9B" w:rsidRPr="006D4381">
        <w:rPr>
          <w:lang w:val="en-US"/>
        </w:rPr>
        <w:t>bject</w:t>
      </w:r>
    </w:p>
    <w:p w14:paraId="605EDEE0" w14:textId="07982282" w:rsidR="00C82287" w:rsidRPr="006D4381" w:rsidRDefault="00C82287" w:rsidP="00C82287">
      <w:pPr>
        <w:numPr>
          <w:ilvl w:val="0"/>
          <w:numId w:val="4"/>
        </w:numPr>
        <w:rPr>
          <w:lang w:val="en-US"/>
        </w:rPr>
      </w:pPr>
      <w:r w:rsidRPr="006D4381">
        <w:rPr>
          <w:lang w:val="en-US"/>
        </w:rPr>
        <w:t>Part</w:t>
      </w:r>
      <w:r w:rsidR="00FC09B5" w:rsidRPr="006D4381">
        <w:rPr>
          <w:lang w:val="en-US"/>
        </w:rPr>
        <w:t xml:space="preserve"> 5 – Addition of </w:t>
      </w:r>
      <w:r w:rsidR="00CB2A65" w:rsidRPr="006D4381">
        <w:rPr>
          <w:lang w:val="en-US"/>
        </w:rPr>
        <w:t>various</w:t>
      </w:r>
      <w:r w:rsidR="00FC09B5" w:rsidRPr="006D4381">
        <w:rPr>
          <w:lang w:val="en-US"/>
        </w:rPr>
        <w:t xml:space="preserve"> data</w:t>
      </w:r>
      <w:r w:rsidR="00CB2A65" w:rsidRPr="006D4381">
        <w:rPr>
          <w:lang w:val="en-US"/>
        </w:rPr>
        <w:t xml:space="preserve"> references</w:t>
      </w:r>
      <w:r w:rsidR="00FC09B5" w:rsidRPr="006D4381">
        <w:rPr>
          <w:lang w:val="en-US"/>
        </w:rPr>
        <w:t xml:space="preserve"> to </w:t>
      </w:r>
      <w:r w:rsidR="001D7A94" w:rsidRPr="006D4381">
        <w:rPr>
          <w:lang w:val="en-US"/>
        </w:rPr>
        <w:t>Video Endoscopic Image IOD</w:t>
      </w:r>
      <w:r w:rsidR="00C92126" w:rsidRPr="006D4381">
        <w:rPr>
          <w:lang w:val="en-US"/>
        </w:rPr>
        <w:t xml:space="preserve">, </w:t>
      </w:r>
      <w:r w:rsidR="007772E3" w:rsidRPr="006D4381">
        <w:rPr>
          <w:lang w:val="en-US"/>
        </w:rPr>
        <w:t>new IODs</w:t>
      </w:r>
    </w:p>
    <w:p w14:paraId="0DCEE9AA" w14:textId="17039856" w:rsidR="00817900" w:rsidRPr="00247374" w:rsidRDefault="00817900" w:rsidP="00C82287">
      <w:pPr>
        <w:numPr>
          <w:ilvl w:val="0"/>
          <w:numId w:val="4"/>
        </w:numPr>
      </w:pPr>
      <w:r w:rsidRPr="00247374">
        <w:t xml:space="preserve">Part 6 – </w:t>
      </w:r>
      <w:r w:rsidR="003D67E1" w:rsidRPr="00247374">
        <w:t xml:space="preserve">If </w:t>
      </w:r>
      <w:r w:rsidR="00F22F9C">
        <w:t xml:space="preserve">the </w:t>
      </w:r>
      <w:r w:rsidR="003D67E1" w:rsidRPr="00247374">
        <w:t>a</w:t>
      </w:r>
      <w:r w:rsidR="000E11B0" w:rsidRPr="00247374">
        <w:t xml:space="preserve">ddition of </w:t>
      </w:r>
      <w:r w:rsidR="00BB0EC4" w:rsidRPr="00247374">
        <w:t>data dictionaries related to stereo</w:t>
      </w:r>
      <w:r w:rsidR="00BD3947" w:rsidRPr="00247374">
        <w:t>-</w:t>
      </w:r>
      <w:r w:rsidR="00BB0EC4" w:rsidRPr="00247374">
        <w:t>endoscopic parameters</w:t>
      </w:r>
    </w:p>
    <w:p w14:paraId="4A39D339" w14:textId="70239BA2" w:rsidR="00EA3DD1" w:rsidRDefault="00EA3DD1" w:rsidP="00DA6619">
      <w:pPr>
        <w:numPr>
          <w:ilvl w:val="0"/>
          <w:numId w:val="4"/>
        </w:numPr>
      </w:pPr>
      <w:r>
        <w:t>Part 16</w:t>
      </w:r>
      <w:r w:rsidR="00512ED8">
        <w:t xml:space="preserve"> – Content Mapping Resources </w:t>
      </w:r>
    </w:p>
    <w:p w14:paraId="60E8BFB8" w14:textId="0C3ADABA" w:rsidR="00EA3DD1" w:rsidRDefault="00EA3DD1" w:rsidP="00DA6619">
      <w:pPr>
        <w:numPr>
          <w:ilvl w:val="0"/>
          <w:numId w:val="4"/>
        </w:numPr>
      </w:pPr>
      <w:r>
        <w:t>Part 17</w:t>
      </w:r>
      <w:r w:rsidR="00067BFA">
        <w:t xml:space="preserve"> – adding use cases</w:t>
      </w:r>
    </w:p>
    <w:p w14:paraId="54FF85FC" w14:textId="7F3201F3" w:rsidR="007D33F6" w:rsidRPr="00DA6619" w:rsidRDefault="007D33F6" w:rsidP="006D4381">
      <w:r>
        <w:br w:type="page"/>
      </w:r>
    </w:p>
    <w:p w14:paraId="7BDB62D0" w14:textId="77777777" w:rsidR="00D71392" w:rsidRDefault="00D71392">
      <w:pPr>
        <w:pStyle w:val="Heading2"/>
        <w:rPr>
          <w:sz w:val="24"/>
        </w:rPr>
      </w:pPr>
      <w:r>
        <w:rPr>
          <w:sz w:val="24"/>
        </w:rPr>
        <w:lastRenderedPageBreak/>
        <w:t xml:space="preserve">Resources &amp; </w:t>
      </w:r>
      <w:proofErr w:type="gramStart"/>
      <w:r>
        <w:rPr>
          <w:sz w:val="24"/>
        </w:rPr>
        <w:t>Time Line</w:t>
      </w:r>
      <w:proofErr w:type="gramEnd"/>
    </w:p>
    <w:p w14:paraId="0023F27B" w14:textId="77777777" w:rsidR="00BF0F03" w:rsidRDefault="00BF0F03" w:rsidP="00944E74">
      <w:pPr>
        <w:spacing w:after="120"/>
      </w:pPr>
    </w:p>
    <w:p w14:paraId="69483680" w14:textId="7C290CD2" w:rsidR="0035749C" w:rsidRDefault="00944E74" w:rsidP="00944E74">
      <w:pPr>
        <w:spacing w:after="120"/>
      </w:pPr>
      <w:r w:rsidRPr="00944E74">
        <w:t xml:space="preserve">About </w:t>
      </w:r>
      <w:r w:rsidR="00BF0F03">
        <w:t>10</w:t>
      </w:r>
      <w:r w:rsidRPr="00944E74">
        <w:t xml:space="preserve"> people are active in </w:t>
      </w:r>
      <w:r>
        <w:t>WG-24</w:t>
      </w:r>
      <w:r w:rsidRPr="00944E74">
        <w:t xml:space="preserve">. </w:t>
      </w:r>
      <w:r w:rsidR="00E20737" w:rsidRPr="00247374">
        <w:t>The main editors will be Marc Kämmerer (VISUS Health IT GmbH), Jean-Claude Rosenthal (</w:t>
      </w:r>
      <w:r w:rsidR="006C080F" w:rsidRPr="006C080F">
        <w:t>Fraunhofer Institute for Telecommunications, Heinrich Hertz Institute, HHI</w:t>
      </w:r>
      <w:r w:rsidR="00E20737" w:rsidRPr="00247374">
        <w:t>, Berlin)</w:t>
      </w:r>
      <w:r w:rsidR="00F22F9C">
        <w:t>,</w:t>
      </w:r>
      <w:r w:rsidR="00E20737" w:rsidRPr="00247374">
        <w:t xml:space="preserve"> and Richard Bieck (I</w:t>
      </w:r>
      <w:r w:rsidR="00C0076D">
        <w:t>nnovation Center Computer Assisted Surgery (ICCAS)</w:t>
      </w:r>
      <w:r w:rsidR="00E20737" w:rsidRPr="00247374">
        <w:t xml:space="preserve">, University Leipzig) of WG-24. </w:t>
      </w:r>
    </w:p>
    <w:p w14:paraId="7D052177" w14:textId="601D90C8" w:rsidR="00944E74" w:rsidRPr="00944E74" w:rsidRDefault="00E20737" w:rsidP="00944E74">
      <w:pPr>
        <w:spacing w:after="120"/>
      </w:pPr>
      <w:r w:rsidRPr="00247374">
        <w:t xml:space="preserve">Additionally, the topic is addressed </w:t>
      </w:r>
      <w:r w:rsidR="0035749C">
        <w:t xml:space="preserve">by the project consortium </w:t>
      </w:r>
      <w:r w:rsidRPr="00247374">
        <w:t xml:space="preserve">in the publicly funded research project “COMPASS” of the German Federal Ministry of Education and Research in the strategic innovation program “KMU Innovativ – Mensch-Technik-Interaktion” under the grant number 16SV8017. </w:t>
      </w:r>
    </w:p>
    <w:p w14:paraId="113EC3A1" w14:textId="34C90698" w:rsidR="00D9789F" w:rsidRDefault="00FB2592" w:rsidP="00D9789F">
      <w:pPr>
        <w:spacing w:after="120"/>
      </w:pPr>
      <w:r>
        <w:t>A f</w:t>
      </w:r>
      <w:r w:rsidR="00D9789F" w:rsidRPr="00247374">
        <w:t xml:space="preserve">irst draft worthy of consideration </w:t>
      </w:r>
      <w:r w:rsidR="00457B38">
        <w:t>should be presented at the</w:t>
      </w:r>
      <w:r w:rsidR="00F30FCD">
        <w:t xml:space="preserve"> 2021 spring meeting</w:t>
      </w:r>
      <w:r w:rsidR="00457B38">
        <w:t xml:space="preserve"> of</w:t>
      </w:r>
      <w:r w:rsidR="00457B38" w:rsidRPr="00247374">
        <w:t xml:space="preserve"> WG-06</w:t>
      </w:r>
      <w:r w:rsidR="00F30FCD">
        <w:t>.</w:t>
      </w:r>
      <w:r w:rsidR="00D9789F" w:rsidRPr="00247374">
        <w:rPr>
          <w:highlight w:val="yellow"/>
        </w:rPr>
        <w:t xml:space="preserve"> </w:t>
      </w:r>
    </w:p>
    <w:p w14:paraId="466174B6" w14:textId="60C8D7D4" w:rsidR="0016667F" w:rsidRPr="00247374" w:rsidRDefault="00B137FB" w:rsidP="00E20737">
      <w:pPr>
        <w:spacing w:after="120"/>
      </w:pPr>
      <w:r>
        <w:t xml:space="preserve">Our </w:t>
      </w:r>
      <w:r w:rsidR="003F45B2">
        <w:t xml:space="preserve">overall </w:t>
      </w:r>
      <w:r>
        <w:t xml:space="preserve">goal is to </w:t>
      </w:r>
      <w:r w:rsidR="000F397A">
        <w:t>have</w:t>
      </w:r>
      <w:r w:rsidR="00BF6589">
        <w:t xml:space="preserve"> a final </w:t>
      </w:r>
      <w:r w:rsidR="001F51E2">
        <w:t>propos</w:t>
      </w:r>
      <w:r w:rsidR="00970DA9">
        <w:t>al</w:t>
      </w:r>
      <w:r w:rsidR="001F51E2">
        <w:t xml:space="preserve"> </w:t>
      </w:r>
      <w:r w:rsidR="00970DA9">
        <w:t>ready for</w:t>
      </w:r>
      <w:r>
        <w:t xml:space="preserve"> </w:t>
      </w:r>
      <w:r w:rsidR="00D9789F">
        <w:t xml:space="preserve">the 2021 autumn meeting of </w:t>
      </w:r>
      <w:r w:rsidR="001F51E2">
        <w:t>WG-06</w:t>
      </w:r>
      <w:r w:rsidR="00390275">
        <w:t xml:space="preserve"> for balloting</w:t>
      </w:r>
      <w:r w:rsidR="006B6416">
        <w:t xml:space="preserve">. </w:t>
      </w:r>
    </w:p>
    <w:p w14:paraId="15B8D589" w14:textId="77777777" w:rsidR="00E20737" w:rsidRPr="00247374" w:rsidRDefault="00E20737">
      <w:pPr>
        <w:spacing w:after="120"/>
      </w:pPr>
    </w:p>
    <w:p w14:paraId="23AF97D8" w14:textId="06BEE2E7" w:rsidR="007F1946" w:rsidRPr="00247374" w:rsidRDefault="00D9789F">
      <w:pPr>
        <w:spacing w:after="120"/>
      </w:pPr>
      <w:r>
        <w:t>This t</w:t>
      </w:r>
      <w:r w:rsidR="001D600F" w:rsidRPr="00247374">
        <w:t>opic is addressed by WG-24</w:t>
      </w:r>
      <w:r w:rsidR="00E53E5D" w:rsidRPr="00247374">
        <w:t xml:space="preserve"> and is </w:t>
      </w:r>
      <w:r w:rsidR="00CF30AA" w:rsidRPr="00247374">
        <w:t>endorsed by the following vendors:</w:t>
      </w:r>
    </w:p>
    <w:p w14:paraId="5B274968" w14:textId="463AC900" w:rsidR="0039344C" w:rsidRDefault="0039344C" w:rsidP="6A4884BD">
      <w:pPr>
        <w:numPr>
          <w:ilvl w:val="0"/>
          <w:numId w:val="5"/>
        </w:numPr>
        <w:spacing w:after="120"/>
      </w:pPr>
      <w:r>
        <w:t>VISUS Health IT GmbH</w:t>
      </w:r>
    </w:p>
    <w:p w14:paraId="5AB9F755" w14:textId="61BB55F2" w:rsidR="0039344C" w:rsidRDefault="0039344C" w:rsidP="6A4884BD">
      <w:pPr>
        <w:numPr>
          <w:ilvl w:val="0"/>
          <w:numId w:val="5"/>
        </w:numPr>
        <w:spacing w:after="120"/>
      </w:pPr>
      <w:r>
        <w:t>C.R.S. iiMotion GmbH</w:t>
      </w:r>
    </w:p>
    <w:p w14:paraId="477F6EF2" w14:textId="5F4D1D2C" w:rsidR="00B23AC2" w:rsidRDefault="00B23AC2" w:rsidP="6A4884BD">
      <w:pPr>
        <w:numPr>
          <w:ilvl w:val="0"/>
          <w:numId w:val="5"/>
        </w:numPr>
        <w:spacing w:after="120"/>
      </w:pPr>
      <w:r>
        <w:t>Nuromedia GmbH</w:t>
      </w:r>
    </w:p>
    <w:p w14:paraId="1B3EE41D" w14:textId="5F70F82A" w:rsidR="6A4884BD" w:rsidRPr="00247374" w:rsidRDefault="6A4884BD" w:rsidP="6A4884BD">
      <w:pPr>
        <w:numPr>
          <w:ilvl w:val="0"/>
          <w:numId w:val="5"/>
        </w:numPr>
        <w:spacing w:after="120"/>
      </w:pPr>
      <w:r w:rsidRPr="00247374">
        <w:t xml:space="preserve">Munich Surgical </w:t>
      </w:r>
      <w:r w:rsidR="00DE288B">
        <w:t>I</w:t>
      </w:r>
      <w:r w:rsidRPr="00247374">
        <w:t>maging GmbH</w:t>
      </w:r>
    </w:p>
    <w:p w14:paraId="4FED50B8" w14:textId="3BF4EC27" w:rsidR="6A4884BD" w:rsidRPr="00247374" w:rsidRDefault="6A4884BD" w:rsidP="6A4884BD">
      <w:pPr>
        <w:numPr>
          <w:ilvl w:val="0"/>
          <w:numId w:val="5"/>
        </w:numPr>
        <w:spacing w:after="120"/>
      </w:pPr>
      <w:r w:rsidRPr="00C5234F">
        <w:rPr>
          <w:color w:val="000000"/>
        </w:rPr>
        <w:t>Schölly Fiberoptics GmbH</w:t>
      </w:r>
    </w:p>
    <w:p w14:paraId="30C5C00E" w14:textId="3955249B" w:rsidR="6A4884BD" w:rsidRDefault="6A4884BD" w:rsidP="6A4884BD">
      <w:pPr>
        <w:numPr>
          <w:ilvl w:val="0"/>
          <w:numId w:val="5"/>
        </w:numPr>
        <w:spacing w:after="120"/>
      </w:pPr>
      <w:r w:rsidRPr="00247374">
        <w:t>Localite GmbH</w:t>
      </w:r>
    </w:p>
    <w:p w14:paraId="0EDEC7EC" w14:textId="77777777" w:rsidR="00EC0A6F" w:rsidRPr="00247374" w:rsidRDefault="00EC0A6F" w:rsidP="00EC0A6F">
      <w:pPr>
        <w:spacing w:after="120"/>
        <w:ind w:left="720"/>
      </w:pPr>
    </w:p>
    <w:p w14:paraId="0F950A85" w14:textId="4D0CF210" w:rsidR="00D71392" w:rsidRPr="00EC0A6F" w:rsidRDefault="00D71392">
      <w:r w:rsidRPr="00EC0A6F">
        <w:t>Members of WG-</w:t>
      </w:r>
      <w:r w:rsidR="00EC0A6F" w:rsidRPr="00EC0A6F">
        <w:t>2</w:t>
      </w:r>
      <w:r w:rsidRPr="00EC0A6F">
        <w:t xml:space="preserve">4 anticipate that </w:t>
      </w:r>
      <w:r w:rsidR="00F6409C" w:rsidRPr="00A6155B">
        <w:t>six</w:t>
      </w:r>
      <w:r w:rsidR="00067BFA">
        <w:t xml:space="preserve"> to twelve</w:t>
      </w:r>
      <w:r w:rsidRPr="00EC0A6F">
        <w:t xml:space="preserve"> hours of </w:t>
      </w:r>
      <w:r w:rsidR="00EC0A6F" w:rsidRPr="00EC0A6F">
        <w:t>WG-06</w:t>
      </w:r>
      <w:r w:rsidRPr="00EC0A6F">
        <w:t xml:space="preserve"> meeting time will be </w:t>
      </w:r>
      <w:r w:rsidR="00F6409C">
        <w:t xml:space="preserve">required </w:t>
      </w:r>
      <w:r w:rsidRPr="00EC0A6F">
        <w:t>during 20</w:t>
      </w:r>
      <w:r w:rsidR="00EC0A6F" w:rsidRPr="00EC0A6F">
        <w:t>21</w:t>
      </w:r>
      <w:r w:rsidR="00067BFA">
        <w:t xml:space="preserve"> </w:t>
      </w:r>
      <w:r w:rsidRPr="00EC0A6F">
        <w:t xml:space="preserve">to review and approve an early draft as well as </w:t>
      </w:r>
      <w:r w:rsidR="00F22F9C">
        <w:t xml:space="preserve">a </w:t>
      </w:r>
      <w:r w:rsidRPr="00EC0A6F">
        <w:t>public comment, letter ballot, and final text versions of the supplement.</w:t>
      </w:r>
    </w:p>
    <w:p w14:paraId="63C14B82" w14:textId="77777777" w:rsidR="00D71392" w:rsidRDefault="00D71392">
      <w:pPr>
        <w:spacing w:after="120"/>
        <w:rPr>
          <w:color w:val="000000"/>
        </w:rPr>
      </w:pPr>
    </w:p>
    <w:p w14:paraId="097AA71A" w14:textId="77777777" w:rsidR="00D71392" w:rsidRDefault="00D71392"/>
    <w:sectPr w:rsidR="00D71392" w:rsidSect="00E62A2F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11F8"/>
    <w:multiLevelType w:val="hybridMultilevel"/>
    <w:tmpl w:val="7D48D6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A4410"/>
    <w:multiLevelType w:val="hybridMultilevel"/>
    <w:tmpl w:val="976A52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02AC2"/>
    <w:multiLevelType w:val="singleLevel"/>
    <w:tmpl w:val="0CC64D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E65C2"/>
    <w:multiLevelType w:val="hybridMultilevel"/>
    <w:tmpl w:val="E19CD5FC"/>
    <w:lvl w:ilvl="0" w:tplc="2CA2B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54360"/>
    <w:multiLevelType w:val="hybridMultilevel"/>
    <w:tmpl w:val="FFFFFFFF"/>
    <w:lvl w:ilvl="0" w:tplc="E0AA8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AA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9CB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2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E3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6AD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A6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8F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8A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029F9"/>
    <w:multiLevelType w:val="hybridMultilevel"/>
    <w:tmpl w:val="BE926524"/>
    <w:lvl w:ilvl="0" w:tplc="6ECAB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0A8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8A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160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8E5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BED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56D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44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126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679DE"/>
    <w:multiLevelType w:val="hybridMultilevel"/>
    <w:tmpl w:val="4580A610"/>
    <w:lvl w:ilvl="0" w:tplc="B3901FD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F20FF"/>
    <w:multiLevelType w:val="hybridMultilevel"/>
    <w:tmpl w:val="134222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B396C"/>
    <w:multiLevelType w:val="hybridMultilevel"/>
    <w:tmpl w:val="FFFFFFFF"/>
    <w:lvl w:ilvl="0" w:tplc="56F2F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6E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48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C9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20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49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83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8B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E3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43391"/>
    <w:multiLevelType w:val="hybridMultilevel"/>
    <w:tmpl w:val="E88CEC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366A3"/>
    <w:multiLevelType w:val="hybridMultilevel"/>
    <w:tmpl w:val="6E60B3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F0A5D"/>
    <w:multiLevelType w:val="hybridMultilevel"/>
    <w:tmpl w:val="8996C9AE"/>
    <w:lvl w:ilvl="0" w:tplc="3D822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36D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3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C2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1CE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087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B4C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01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47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5A6EFA"/>
    <w:multiLevelType w:val="hybridMultilevel"/>
    <w:tmpl w:val="FFFFFFFF"/>
    <w:lvl w:ilvl="0" w:tplc="910E3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66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00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2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C8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4D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E6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AE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2A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957FC"/>
    <w:multiLevelType w:val="hybridMultilevel"/>
    <w:tmpl w:val="48425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6415F"/>
    <w:multiLevelType w:val="hybridMultilevel"/>
    <w:tmpl w:val="B5089D86"/>
    <w:lvl w:ilvl="0" w:tplc="60D8D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86C9C"/>
    <w:multiLevelType w:val="hybridMultilevel"/>
    <w:tmpl w:val="E8F2449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9"/>
  </w:num>
  <w:num w:numId="11">
    <w:abstractNumId w:val="15"/>
  </w:num>
  <w:num w:numId="12">
    <w:abstractNumId w:val="14"/>
  </w:num>
  <w:num w:numId="13">
    <w:abstractNumId w:val="0"/>
  </w:num>
  <w:num w:numId="14">
    <w:abstractNumId w:val="6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MjWzMDc2NDCztDRU0lEKTi0uzszPAykwqgUAWUDiRywAAAA="/>
  </w:docVars>
  <w:rsids>
    <w:rsidRoot w:val="00D97D36"/>
    <w:rsid w:val="00004E9B"/>
    <w:rsid w:val="000070AA"/>
    <w:rsid w:val="00007760"/>
    <w:rsid w:val="00007968"/>
    <w:rsid w:val="00011F7D"/>
    <w:rsid w:val="00017A00"/>
    <w:rsid w:val="00022C58"/>
    <w:rsid w:val="00022ED3"/>
    <w:rsid w:val="000235A9"/>
    <w:rsid w:val="000274BE"/>
    <w:rsid w:val="00030B50"/>
    <w:rsid w:val="00031C32"/>
    <w:rsid w:val="000358DB"/>
    <w:rsid w:val="0003745A"/>
    <w:rsid w:val="00047713"/>
    <w:rsid w:val="0005173D"/>
    <w:rsid w:val="00054299"/>
    <w:rsid w:val="0005611F"/>
    <w:rsid w:val="000624A2"/>
    <w:rsid w:val="00062FA0"/>
    <w:rsid w:val="00063227"/>
    <w:rsid w:val="00063658"/>
    <w:rsid w:val="000664B3"/>
    <w:rsid w:val="00067BFA"/>
    <w:rsid w:val="0007128D"/>
    <w:rsid w:val="00072419"/>
    <w:rsid w:val="0008139B"/>
    <w:rsid w:val="00084623"/>
    <w:rsid w:val="000911C8"/>
    <w:rsid w:val="000A1563"/>
    <w:rsid w:val="000A2EA9"/>
    <w:rsid w:val="000A3563"/>
    <w:rsid w:val="000A3DAC"/>
    <w:rsid w:val="000A5924"/>
    <w:rsid w:val="000A5B64"/>
    <w:rsid w:val="000A622B"/>
    <w:rsid w:val="000B25FF"/>
    <w:rsid w:val="000B5822"/>
    <w:rsid w:val="000B6A5B"/>
    <w:rsid w:val="000C2ECD"/>
    <w:rsid w:val="000C3813"/>
    <w:rsid w:val="000C481A"/>
    <w:rsid w:val="000C76EB"/>
    <w:rsid w:val="000D15EC"/>
    <w:rsid w:val="000D257C"/>
    <w:rsid w:val="000D6A7B"/>
    <w:rsid w:val="000E11B0"/>
    <w:rsid w:val="000E39A9"/>
    <w:rsid w:val="000E3D19"/>
    <w:rsid w:val="000E519A"/>
    <w:rsid w:val="000E7733"/>
    <w:rsid w:val="000F1024"/>
    <w:rsid w:val="000F397A"/>
    <w:rsid w:val="000F4444"/>
    <w:rsid w:val="00104A70"/>
    <w:rsid w:val="00106E6E"/>
    <w:rsid w:val="00107395"/>
    <w:rsid w:val="0010757E"/>
    <w:rsid w:val="00125B2A"/>
    <w:rsid w:val="00127323"/>
    <w:rsid w:val="00140DD8"/>
    <w:rsid w:val="00146A2E"/>
    <w:rsid w:val="00150C65"/>
    <w:rsid w:val="00163BB8"/>
    <w:rsid w:val="0016526A"/>
    <w:rsid w:val="0016667F"/>
    <w:rsid w:val="00166F6B"/>
    <w:rsid w:val="001670A5"/>
    <w:rsid w:val="00170CC6"/>
    <w:rsid w:val="00172A42"/>
    <w:rsid w:val="001774F4"/>
    <w:rsid w:val="00180655"/>
    <w:rsid w:val="00185F39"/>
    <w:rsid w:val="00190A95"/>
    <w:rsid w:val="00192364"/>
    <w:rsid w:val="00193A29"/>
    <w:rsid w:val="00193BE8"/>
    <w:rsid w:val="001A208C"/>
    <w:rsid w:val="001A7346"/>
    <w:rsid w:val="001B3D76"/>
    <w:rsid w:val="001C17BD"/>
    <w:rsid w:val="001C41EF"/>
    <w:rsid w:val="001C793D"/>
    <w:rsid w:val="001C7F97"/>
    <w:rsid w:val="001C7FAA"/>
    <w:rsid w:val="001D600F"/>
    <w:rsid w:val="001D7A94"/>
    <w:rsid w:val="001E0985"/>
    <w:rsid w:val="001E46A0"/>
    <w:rsid w:val="001F14C0"/>
    <w:rsid w:val="001F17E3"/>
    <w:rsid w:val="001F25B0"/>
    <w:rsid w:val="001F51E2"/>
    <w:rsid w:val="001F7530"/>
    <w:rsid w:val="00206169"/>
    <w:rsid w:val="002254E2"/>
    <w:rsid w:val="0022623F"/>
    <w:rsid w:val="002350E1"/>
    <w:rsid w:val="0024063E"/>
    <w:rsid w:val="002442BB"/>
    <w:rsid w:val="00247374"/>
    <w:rsid w:val="0025546F"/>
    <w:rsid w:val="00260006"/>
    <w:rsid w:val="0026088E"/>
    <w:rsid w:val="0026722F"/>
    <w:rsid w:val="002715AF"/>
    <w:rsid w:val="002718D9"/>
    <w:rsid w:val="00271A63"/>
    <w:rsid w:val="0027565C"/>
    <w:rsid w:val="00277085"/>
    <w:rsid w:val="002801B5"/>
    <w:rsid w:val="00284E92"/>
    <w:rsid w:val="00285C3B"/>
    <w:rsid w:val="002870AE"/>
    <w:rsid w:val="00290D10"/>
    <w:rsid w:val="002915DC"/>
    <w:rsid w:val="002A260F"/>
    <w:rsid w:val="002A4588"/>
    <w:rsid w:val="002C3BD9"/>
    <w:rsid w:val="002C4623"/>
    <w:rsid w:val="002C5C72"/>
    <w:rsid w:val="002D3D66"/>
    <w:rsid w:val="002D634C"/>
    <w:rsid w:val="002E1200"/>
    <w:rsid w:val="002E2817"/>
    <w:rsid w:val="002F3C26"/>
    <w:rsid w:val="002F696A"/>
    <w:rsid w:val="00300A0D"/>
    <w:rsid w:val="00303549"/>
    <w:rsid w:val="00304FCA"/>
    <w:rsid w:val="003125DA"/>
    <w:rsid w:val="003138B8"/>
    <w:rsid w:val="003148DE"/>
    <w:rsid w:val="00316716"/>
    <w:rsid w:val="003179B9"/>
    <w:rsid w:val="003219D6"/>
    <w:rsid w:val="0032543C"/>
    <w:rsid w:val="00331C33"/>
    <w:rsid w:val="003332B2"/>
    <w:rsid w:val="003358CA"/>
    <w:rsid w:val="0034484C"/>
    <w:rsid w:val="0034730D"/>
    <w:rsid w:val="0035073A"/>
    <w:rsid w:val="00350A20"/>
    <w:rsid w:val="00351191"/>
    <w:rsid w:val="00352001"/>
    <w:rsid w:val="0035225B"/>
    <w:rsid w:val="00354422"/>
    <w:rsid w:val="003547BD"/>
    <w:rsid w:val="00355898"/>
    <w:rsid w:val="0035749C"/>
    <w:rsid w:val="003601A5"/>
    <w:rsid w:val="00365B23"/>
    <w:rsid w:val="00366707"/>
    <w:rsid w:val="00366BE0"/>
    <w:rsid w:val="003679C0"/>
    <w:rsid w:val="00367C88"/>
    <w:rsid w:val="003741C0"/>
    <w:rsid w:val="00375EB7"/>
    <w:rsid w:val="003806E2"/>
    <w:rsid w:val="00380790"/>
    <w:rsid w:val="003812C6"/>
    <w:rsid w:val="00390275"/>
    <w:rsid w:val="0039344C"/>
    <w:rsid w:val="003A115D"/>
    <w:rsid w:val="003A2BD2"/>
    <w:rsid w:val="003B1CF2"/>
    <w:rsid w:val="003B2242"/>
    <w:rsid w:val="003B3D5F"/>
    <w:rsid w:val="003C5350"/>
    <w:rsid w:val="003C7908"/>
    <w:rsid w:val="003D19E0"/>
    <w:rsid w:val="003D67E1"/>
    <w:rsid w:val="003D6B95"/>
    <w:rsid w:val="003E0F7E"/>
    <w:rsid w:val="003E3FB8"/>
    <w:rsid w:val="003F45B2"/>
    <w:rsid w:val="003F4679"/>
    <w:rsid w:val="003F4DB7"/>
    <w:rsid w:val="003F6BE0"/>
    <w:rsid w:val="00401A92"/>
    <w:rsid w:val="0040203B"/>
    <w:rsid w:val="00407446"/>
    <w:rsid w:val="0041219D"/>
    <w:rsid w:val="00412CAA"/>
    <w:rsid w:val="0042183B"/>
    <w:rsid w:val="0042233A"/>
    <w:rsid w:val="00422CD5"/>
    <w:rsid w:val="00426C51"/>
    <w:rsid w:val="00434E28"/>
    <w:rsid w:val="0044351B"/>
    <w:rsid w:val="00444B0C"/>
    <w:rsid w:val="00444F96"/>
    <w:rsid w:val="004457A7"/>
    <w:rsid w:val="00446D3C"/>
    <w:rsid w:val="00454BB0"/>
    <w:rsid w:val="00454FFF"/>
    <w:rsid w:val="00456C8D"/>
    <w:rsid w:val="00457B38"/>
    <w:rsid w:val="00457DCA"/>
    <w:rsid w:val="004617EE"/>
    <w:rsid w:val="00462E55"/>
    <w:rsid w:val="00465971"/>
    <w:rsid w:val="00467E00"/>
    <w:rsid w:val="00476F52"/>
    <w:rsid w:val="00484E30"/>
    <w:rsid w:val="00485F83"/>
    <w:rsid w:val="00492905"/>
    <w:rsid w:val="00493EB7"/>
    <w:rsid w:val="0049553F"/>
    <w:rsid w:val="004A0D9B"/>
    <w:rsid w:val="004A1D96"/>
    <w:rsid w:val="004A21DE"/>
    <w:rsid w:val="004B1858"/>
    <w:rsid w:val="004B3E65"/>
    <w:rsid w:val="004B6422"/>
    <w:rsid w:val="004C084C"/>
    <w:rsid w:val="004C19CE"/>
    <w:rsid w:val="004C1EC4"/>
    <w:rsid w:val="004D5D3A"/>
    <w:rsid w:val="004D6E74"/>
    <w:rsid w:val="004E2E79"/>
    <w:rsid w:val="004E6477"/>
    <w:rsid w:val="004E6681"/>
    <w:rsid w:val="004E6865"/>
    <w:rsid w:val="004E6B39"/>
    <w:rsid w:val="004E7D4F"/>
    <w:rsid w:val="004F05CA"/>
    <w:rsid w:val="0050043D"/>
    <w:rsid w:val="005045F4"/>
    <w:rsid w:val="00505D60"/>
    <w:rsid w:val="00506AFA"/>
    <w:rsid w:val="00506DE9"/>
    <w:rsid w:val="00507F03"/>
    <w:rsid w:val="005117F1"/>
    <w:rsid w:val="00511B59"/>
    <w:rsid w:val="00511FB5"/>
    <w:rsid w:val="00512ED8"/>
    <w:rsid w:val="00516BB9"/>
    <w:rsid w:val="00520304"/>
    <w:rsid w:val="00520F75"/>
    <w:rsid w:val="00522D6B"/>
    <w:rsid w:val="005230CB"/>
    <w:rsid w:val="00526285"/>
    <w:rsid w:val="005266EB"/>
    <w:rsid w:val="005312ED"/>
    <w:rsid w:val="0053554C"/>
    <w:rsid w:val="00541882"/>
    <w:rsid w:val="00542C30"/>
    <w:rsid w:val="00550650"/>
    <w:rsid w:val="0055195A"/>
    <w:rsid w:val="00561FDD"/>
    <w:rsid w:val="0057127F"/>
    <w:rsid w:val="00574FF7"/>
    <w:rsid w:val="00577EF9"/>
    <w:rsid w:val="00585E48"/>
    <w:rsid w:val="00591EAC"/>
    <w:rsid w:val="005B147C"/>
    <w:rsid w:val="005B3C2D"/>
    <w:rsid w:val="005B5557"/>
    <w:rsid w:val="005B586D"/>
    <w:rsid w:val="005C1D0D"/>
    <w:rsid w:val="005C3128"/>
    <w:rsid w:val="005C659A"/>
    <w:rsid w:val="005D76BE"/>
    <w:rsid w:val="005E37C7"/>
    <w:rsid w:val="005F1004"/>
    <w:rsid w:val="00601400"/>
    <w:rsid w:val="00602175"/>
    <w:rsid w:val="00605911"/>
    <w:rsid w:val="006077AA"/>
    <w:rsid w:val="0061086D"/>
    <w:rsid w:val="00612886"/>
    <w:rsid w:val="00612DBB"/>
    <w:rsid w:val="00613E2E"/>
    <w:rsid w:val="00614DBB"/>
    <w:rsid w:val="00615BB3"/>
    <w:rsid w:val="006164DB"/>
    <w:rsid w:val="00620DED"/>
    <w:rsid w:val="00625E3B"/>
    <w:rsid w:val="00630149"/>
    <w:rsid w:val="00632424"/>
    <w:rsid w:val="006378BA"/>
    <w:rsid w:val="006400B6"/>
    <w:rsid w:val="00640B0E"/>
    <w:rsid w:val="00640D5E"/>
    <w:rsid w:val="00644D85"/>
    <w:rsid w:val="00647701"/>
    <w:rsid w:val="006516D4"/>
    <w:rsid w:val="006521F0"/>
    <w:rsid w:val="006523C9"/>
    <w:rsid w:val="006540FA"/>
    <w:rsid w:val="00664AA8"/>
    <w:rsid w:val="0067175D"/>
    <w:rsid w:val="00672A77"/>
    <w:rsid w:val="00675272"/>
    <w:rsid w:val="0067666F"/>
    <w:rsid w:val="00682B1F"/>
    <w:rsid w:val="00684331"/>
    <w:rsid w:val="00690839"/>
    <w:rsid w:val="006908A9"/>
    <w:rsid w:val="006B2F39"/>
    <w:rsid w:val="006B54BE"/>
    <w:rsid w:val="006B574B"/>
    <w:rsid w:val="006B6416"/>
    <w:rsid w:val="006B7A2C"/>
    <w:rsid w:val="006C023F"/>
    <w:rsid w:val="006C080F"/>
    <w:rsid w:val="006C1344"/>
    <w:rsid w:val="006D3074"/>
    <w:rsid w:val="006D4381"/>
    <w:rsid w:val="006D7F43"/>
    <w:rsid w:val="006E06B7"/>
    <w:rsid w:val="006E4E9D"/>
    <w:rsid w:val="006F01A5"/>
    <w:rsid w:val="006F1D76"/>
    <w:rsid w:val="006F5C81"/>
    <w:rsid w:val="006F713F"/>
    <w:rsid w:val="006F7ABD"/>
    <w:rsid w:val="00702130"/>
    <w:rsid w:val="0071453F"/>
    <w:rsid w:val="00714C8F"/>
    <w:rsid w:val="00716F11"/>
    <w:rsid w:val="007223DA"/>
    <w:rsid w:val="007253A7"/>
    <w:rsid w:val="00731937"/>
    <w:rsid w:val="0073348E"/>
    <w:rsid w:val="00736B44"/>
    <w:rsid w:val="00746C7C"/>
    <w:rsid w:val="00750092"/>
    <w:rsid w:val="00750B18"/>
    <w:rsid w:val="00754981"/>
    <w:rsid w:val="00756CC2"/>
    <w:rsid w:val="00761DD2"/>
    <w:rsid w:val="0076604A"/>
    <w:rsid w:val="007674B4"/>
    <w:rsid w:val="00770C7C"/>
    <w:rsid w:val="00773652"/>
    <w:rsid w:val="0077562E"/>
    <w:rsid w:val="007772E3"/>
    <w:rsid w:val="00777F98"/>
    <w:rsid w:val="007A1959"/>
    <w:rsid w:val="007A6FA2"/>
    <w:rsid w:val="007B270C"/>
    <w:rsid w:val="007B2D87"/>
    <w:rsid w:val="007B47B6"/>
    <w:rsid w:val="007C51A0"/>
    <w:rsid w:val="007C784B"/>
    <w:rsid w:val="007D0310"/>
    <w:rsid w:val="007D16BF"/>
    <w:rsid w:val="007D33F6"/>
    <w:rsid w:val="007D7DAD"/>
    <w:rsid w:val="007E450F"/>
    <w:rsid w:val="007E4D95"/>
    <w:rsid w:val="007F02FB"/>
    <w:rsid w:val="007F1946"/>
    <w:rsid w:val="007F28F8"/>
    <w:rsid w:val="007F41A5"/>
    <w:rsid w:val="007F7053"/>
    <w:rsid w:val="007F784B"/>
    <w:rsid w:val="00801ED7"/>
    <w:rsid w:val="00801F16"/>
    <w:rsid w:val="00805393"/>
    <w:rsid w:val="008053AF"/>
    <w:rsid w:val="0081626C"/>
    <w:rsid w:val="00817900"/>
    <w:rsid w:val="008240B2"/>
    <w:rsid w:val="00824B57"/>
    <w:rsid w:val="0083442D"/>
    <w:rsid w:val="00835BE0"/>
    <w:rsid w:val="00835DBA"/>
    <w:rsid w:val="00836513"/>
    <w:rsid w:val="00841143"/>
    <w:rsid w:val="00843958"/>
    <w:rsid w:val="00846018"/>
    <w:rsid w:val="008473FA"/>
    <w:rsid w:val="008507B2"/>
    <w:rsid w:val="00862B38"/>
    <w:rsid w:val="0087112D"/>
    <w:rsid w:val="00873E09"/>
    <w:rsid w:val="00877FCF"/>
    <w:rsid w:val="00880ED0"/>
    <w:rsid w:val="00881A84"/>
    <w:rsid w:val="00886524"/>
    <w:rsid w:val="00887A7D"/>
    <w:rsid w:val="00893136"/>
    <w:rsid w:val="0089678D"/>
    <w:rsid w:val="00897C15"/>
    <w:rsid w:val="008B0CA0"/>
    <w:rsid w:val="008B599F"/>
    <w:rsid w:val="008C32D8"/>
    <w:rsid w:val="008C3411"/>
    <w:rsid w:val="008C4340"/>
    <w:rsid w:val="008C4916"/>
    <w:rsid w:val="008C535B"/>
    <w:rsid w:val="008C6B45"/>
    <w:rsid w:val="008C7B5B"/>
    <w:rsid w:val="008E0232"/>
    <w:rsid w:val="008E0A0D"/>
    <w:rsid w:val="008E0C60"/>
    <w:rsid w:val="008E5A0B"/>
    <w:rsid w:val="008F19E2"/>
    <w:rsid w:val="0090016C"/>
    <w:rsid w:val="009038DE"/>
    <w:rsid w:val="009054AA"/>
    <w:rsid w:val="00906D26"/>
    <w:rsid w:val="0092303A"/>
    <w:rsid w:val="009260EC"/>
    <w:rsid w:val="00931802"/>
    <w:rsid w:val="00931B73"/>
    <w:rsid w:val="009339BD"/>
    <w:rsid w:val="009427F6"/>
    <w:rsid w:val="00944E74"/>
    <w:rsid w:val="00953AD3"/>
    <w:rsid w:val="00960E3A"/>
    <w:rsid w:val="00961678"/>
    <w:rsid w:val="00970DA9"/>
    <w:rsid w:val="009742D5"/>
    <w:rsid w:val="009771BA"/>
    <w:rsid w:val="00983702"/>
    <w:rsid w:val="0099019A"/>
    <w:rsid w:val="009918F0"/>
    <w:rsid w:val="00992DEE"/>
    <w:rsid w:val="009B1ED2"/>
    <w:rsid w:val="009C2538"/>
    <w:rsid w:val="009C731E"/>
    <w:rsid w:val="009D0754"/>
    <w:rsid w:val="009D5045"/>
    <w:rsid w:val="009D58FF"/>
    <w:rsid w:val="009D6C82"/>
    <w:rsid w:val="009E18BD"/>
    <w:rsid w:val="009E2B36"/>
    <w:rsid w:val="009E55F3"/>
    <w:rsid w:val="009F2FB2"/>
    <w:rsid w:val="009F6527"/>
    <w:rsid w:val="009F6DE1"/>
    <w:rsid w:val="00A01C8B"/>
    <w:rsid w:val="00A03F77"/>
    <w:rsid w:val="00A11B88"/>
    <w:rsid w:val="00A11C66"/>
    <w:rsid w:val="00A14854"/>
    <w:rsid w:val="00A16659"/>
    <w:rsid w:val="00A249F9"/>
    <w:rsid w:val="00A255C2"/>
    <w:rsid w:val="00A27DFF"/>
    <w:rsid w:val="00A30078"/>
    <w:rsid w:val="00A35C19"/>
    <w:rsid w:val="00A47D44"/>
    <w:rsid w:val="00A50DEC"/>
    <w:rsid w:val="00A5390A"/>
    <w:rsid w:val="00A6155B"/>
    <w:rsid w:val="00A84218"/>
    <w:rsid w:val="00A849DA"/>
    <w:rsid w:val="00AA4718"/>
    <w:rsid w:val="00AA5CEE"/>
    <w:rsid w:val="00AA7F54"/>
    <w:rsid w:val="00AB0A32"/>
    <w:rsid w:val="00AC2107"/>
    <w:rsid w:val="00AC411E"/>
    <w:rsid w:val="00AC67F0"/>
    <w:rsid w:val="00AC6A3F"/>
    <w:rsid w:val="00AD01F1"/>
    <w:rsid w:val="00AD0D9D"/>
    <w:rsid w:val="00AD77FE"/>
    <w:rsid w:val="00AE029A"/>
    <w:rsid w:val="00AE0A18"/>
    <w:rsid w:val="00AE4438"/>
    <w:rsid w:val="00B03AAA"/>
    <w:rsid w:val="00B05FC5"/>
    <w:rsid w:val="00B079A2"/>
    <w:rsid w:val="00B10EB5"/>
    <w:rsid w:val="00B137FB"/>
    <w:rsid w:val="00B157AE"/>
    <w:rsid w:val="00B16F68"/>
    <w:rsid w:val="00B23AC2"/>
    <w:rsid w:val="00B27816"/>
    <w:rsid w:val="00B33BDA"/>
    <w:rsid w:val="00B35573"/>
    <w:rsid w:val="00B36665"/>
    <w:rsid w:val="00B436D1"/>
    <w:rsid w:val="00B441F8"/>
    <w:rsid w:val="00B50369"/>
    <w:rsid w:val="00B52735"/>
    <w:rsid w:val="00B5370F"/>
    <w:rsid w:val="00B608DC"/>
    <w:rsid w:val="00B6181A"/>
    <w:rsid w:val="00B6476E"/>
    <w:rsid w:val="00B650D6"/>
    <w:rsid w:val="00B73BD0"/>
    <w:rsid w:val="00B82A8E"/>
    <w:rsid w:val="00B85A1E"/>
    <w:rsid w:val="00B85F51"/>
    <w:rsid w:val="00B901CD"/>
    <w:rsid w:val="00B90872"/>
    <w:rsid w:val="00B911DC"/>
    <w:rsid w:val="00B9399E"/>
    <w:rsid w:val="00B94189"/>
    <w:rsid w:val="00B95713"/>
    <w:rsid w:val="00B95FBE"/>
    <w:rsid w:val="00B967D6"/>
    <w:rsid w:val="00B96EE2"/>
    <w:rsid w:val="00BA2D82"/>
    <w:rsid w:val="00BB0EC4"/>
    <w:rsid w:val="00BB172F"/>
    <w:rsid w:val="00BC2262"/>
    <w:rsid w:val="00BD02E2"/>
    <w:rsid w:val="00BD3947"/>
    <w:rsid w:val="00BD3F86"/>
    <w:rsid w:val="00BD4FEC"/>
    <w:rsid w:val="00BD7CD6"/>
    <w:rsid w:val="00BE0D7C"/>
    <w:rsid w:val="00BF0F03"/>
    <w:rsid w:val="00BF1C5A"/>
    <w:rsid w:val="00BF6589"/>
    <w:rsid w:val="00C0076D"/>
    <w:rsid w:val="00C01D3E"/>
    <w:rsid w:val="00C02F32"/>
    <w:rsid w:val="00C1374C"/>
    <w:rsid w:val="00C16003"/>
    <w:rsid w:val="00C20FA0"/>
    <w:rsid w:val="00C214B4"/>
    <w:rsid w:val="00C224A6"/>
    <w:rsid w:val="00C22758"/>
    <w:rsid w:val="00C25126"/>
    <w:rsid w:val="00C258CE"/>
    <w:rsid w:val="00C36784"/>
    <w:rsid w:val="00C3735F"/>
    <w:rsid w:val="00C42DA3"/>
    <w:rsid w:val="00C43CDC"/>
    <w:rsid w:val="00C50792"/>
    <w:rsid w:val="00C5234F"/>
    <w:rsid w:val="00C55297"/>
    <w:rsid w:val="00C6013E"/>
    <w:rsid w:val="00C60D5B"/>
    <w:rsid w:val="00C62A58"/>
    <w:rsid w:val="00C635E6"/>
    <w:rsid w:val="00C70826"/>
    <w:rsid w:val="00C720CC"/>
    <w:rsid w:val="00C770AC"/>
    <w:rsid w:val="00C82287"/>
    <w:rsid w:val="00C823E2"/>
    <w:rsid w:val="00C83403"/>
    <w:rsid w:val="00C92126"/>
    <w:rsid w:val="00CA0759"/>
    <w:rsid w:val="00CA4844"/>
    <w:rsid w:val="00CB2A65"/>
    <w:rsid w:val="00CC1970"/>
    <w:rsid w:val="00CC2EC9"/>
    <w:rsid w:val="00CC62F6"/>
    <w:rsid w:val="00CC716A"/>
    <w:rsid w:val="00CD5042"/>
    <w:rsid w:val="00CD5655"/>
    <w:rsid w:val="00CD6F9A"/>
    <w:rsid w:val="00CE579E"/>
    <w:rsid w:val="00CF13F4"/>
    <w:rsid w:val="00CF2297"/>
    <w:rsid w:val="00CF30AA"/>
    <w:rsid w:val="00CF400E"/>
    <w:rsid w:val="00CF57AD"/>
    <w:rsid w:val="00D022F5"/>
    <w:rsid w:val="00D03D21"/>
    <w:rsid w:val="00D05EC8"/>
    <w:rsid w:val="00D119DA"/>
    <w:rsid w:val="00D11C1E"/>
    <w:rsid w:val="00D14424"/>
    <w:rsid w:val="00D203CB"/>
    <w:rsid w:val="00D32C21"/>
    <w:rsid w:val="00D424D1"/>
    <w:rsid w:val="00D44DDB"/>
    <w:rsid w:val="00D45854"/>
    <w:rsid w:val="00D47CEB"/>
    <w:rsid w:val="00D60B8D"/>
    <w:rsid w:val="00D62D6B"/>
    <w:rsid w:val="00D6753E"/>
    <w:rsid w:val="00D67640"/>
    <w:rsid w:val="00D71392"/>
    <w:rsid w:val="00D74D64"/>
    <w:rsid w:val="00D75D82"/>
    <w:rsid w:val="00D816B1"/>
    <w:rsid w:val="00D826C0"/>
    <w:rsid w:val="00D85362"/>
    <w:rsid w:val="00D865C1"/>
    <w:rsid w:val="00D93E97"/>
    <w:rsid w:val="00D9404A"/>
    <w:rsid w:val="00D9564C"/>
    <w:rsid w:val="00D96707"/>
    <w:rsid w:val="00D9789F"/>
    <w:rsid w:val="00D97D36"/>
    <w:rsid w:val="00DA3689"/>
    <w:rsid w:val="00DA380B"/>
    <w:rsid w:val="00DA6619"/>
    <w:rsid w:val="00DA72C6"/>
    <w:rsid w:val="00DB32A4"/>
    <w:rsid w:val="00DB3D90"/>
    <w:rsid w:val="00DB41DA"/>
    <w:rsid w:val="00DB4975"/>
    <w:rsid w:val="00DB6685"/>
    <w:rsid w:val="00DD3358"/>
    <w:rsid w:val="00DD4D2F"/>
    <w:rsid w:val="00DD7E14"/>
    <w:rsid w:val="00DE08A8"/>
    <w:rsid w:val="00DE288B"/>
    <w:rsid w:val="00DE4211"/>
    <w:rsid w:val="00DE4430"/>
    <w:rsid w:val="00DE7D8B"/>
    <w:rsid w:val="00DF1F72"/>
    <w:rsid w:val="00E002B2"/>
    <w:rsid w:val="00E0340C"/>
    <w:rsid w:val="00E037DC"/>
    <w:rsid w:val="00E075CB"/>
    <w:rsid w:val="00E10AE6"/>
    <w:rsid w:val="00E10C44"/>
    <w:rsid w:val="00E136FB"/>
    <w:rsid w:val="00E14925"/>
    <w:rsid w:val="00E1703C"/>
    <w:rsid w:val="00E20737"/>
    <w:rsid w:val="00E3052A"/>
    <w:rsid w:val="00E30A5E"/>
    <w:rsid w:val="00E31AE9"/>
    <w:rsid w:val="00E32F4B"/>
    <w:rsid w:val="00E3622A"/>
    <w:rsid w:val="00E4025F"/>
    <w:rsid w:val="00E41949"/>
    <w:rsid w:val="00E4351C"/>
    <w:rsid w:val="00E518AD"/>
    <w:rsid w:val="00E538AA"/>
    <w:rsid w:val="00E53E5D"/>
    <w:rsid w:val="00E62A2F"/>
    <w:rsid w:val="00E66370"/>
    <w:rsid w:val="00E83CC8"/>
    <w:rsid w:val="00E929BC"/>
    <w:rsid w:val="00E946C7"/>
    <w:rsid w:val="00E973D2"/>
    <w:rsid w:val="00EA3DD1"/>
    <w:rsid w:val="00EA7E76"/>
    <w:rsid w:val="00EB22FB"/>
    <w:rsid w:val="00EB5BEA"/>
    <w:rsid w:val="00EB66B1"/>
    <w:rsid w:val="00EB6FB7"/>
    <w:rsid w:val="00EC0A6F"/>
    <w:rsid w:val="00EC1BE5"/>
    <w:rsid w:val="00EC32CF"/>
    <w:rsid w:val="00EC343C"/>
    <w:rsid w:val="00ED2E80"/>
    <w:rsid w:val="00EE005F"/>
    <w:rsid w:val="00EE2859"/>
    <w:rsid w:val="00EE778C"/>
    <w:rsid w:val="00EF7D69"/>
    <w:rsid w:val="00F002BC"/>
    <w:rsid w:val="00F0246C"/>
    <w:rsid w:val="00F03D10"/>
    <w:rsid w:val="00F126FD"/>
    <w:rsid w:val="00F20F67"/>
    <w:rsid w:val="00F22F9C"/>
    <w:rsid w:val="00F26562"/>
    <w:rsid w:val="00F26B3C"/>
    <w:rsid w:val="00F26C34"/>
    <w:rsid w:val="00F3059E"/>
    <w:rsid w:val="00F30FCD"/>
    <w:rsid w:val="00F3401B"/>
    <w:rsid w:val="00F35658"/>
    <w:rsid w:val="00F4111D"/>
    <w:rsid w:val="00F46844"/>
    <w:rsid w:val="00F50161"/>
    <w:rsid w:val="00F51E32"/>
    <w:rsid w:val="00F553B5"/>
    <w:rsid w:val="00F556E2"/>
    <w:rsid w:val="00F56913"/>
    <w:rsid w:val="00F6409C"/>
    <w:rsid w:val="00F64373"/>
    <w:rsid w:val="00F71CAB"/>
    <w:rsid w:val="00F71FD0"/>
    <w:rsid w:val="00F87E03"/>
    <w:rsid w:val="00F927D9"/>
    <w:rsid w:val="00FA2083"/>
    <w:rsid w:val="00FA4A3B"/>
    <w:rsid w:val="00FA6B83"/>
    <w:rsid w:val="00FA6FA5"/>
    <w:rsid w:val="00FA7CFD"/>
    <w:rsid w:val="00FB2592"/>
    <w:rsid w:val="00FC0198"/>
    <w:rsid w:val="00FC09B5"/>
    <w:rsid w:val="00FC11AB"/>
    <w:rsid w:val="00FC2F97"/>
    <w:rsid w:val="00FC4568"/>
    <w:rsid w:val="00FC48A5"/>
    <w:rsid w:val="00FC591E"/>
    <w:rsid w:val="00FC5DA1"/>
    <w:rsid w:val="00FC6A40"/>
    <w:rsid w:val="00FD1428"/>
    <w:rsid w:val="00FE139E"/>
    <w:rsid w:val="00FE6409"/>
    <w:rsid w:val="00FE6BE2"/>
    <w:rsid w:val="00FF18AE"/>
    <w:rsid w:val="00FF2983"/>
    <w:rsid w:val="00FF622E"/>
    <w:rsid w:val="10CE9246"/>
    <w:rsid w:val="1D92A00B"/>
    <w:rsid w:val="30E6E8FF"/>
    <w:rsid w:val="54C6A582"/>
    <w:rsid w:val="552D335B"/>
    <w:rsid w:val="57A84654"/>
    <w:rsid w:val="58323432"/>
    <w:rsid w:val="652D55F6"/>
    <w:rsid w:val="6A4884BD"/>
    <w:rsid w:val="7051D64A"/>
    <w:rsid w:val="70F28EA5"/>
    <w:rsid w:val="73C0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F6B72"/>
  <w15:chartTrackingRefBased/>
  <w15:docId w15:val="{233F3811-6514-4996-BD15-3F253D57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A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color w:val="00000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97D3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0542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4299"/>
    <w:rPr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rsid w:val="000542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4299"/>
    <w:rPr>
      <w:b/>
      <w:bCs/>
    </w:rPr>
  </w:style>
  <w:style w:type="character" w:customStyle="1" w:styleId="CommentSubjectChar">
    <w:name w:val="Comment Subject Char"/>
    <w:link w:val="CommentSubject"/>
    <w:rsid w:val="00054299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16F11"/>
    <w:pPr>
      <w:ind w:left="720"/>
      <w:contextualSpacing/>
    </w:pPr>
    <w:rPr>
      <w:szCs w:val="20"/>
      <w:lang w:val="en-US" w:eastAsia="en-US"/>
    </w:rPr>
  </w:style>
  <w:style w:type="paragraph" w:styleId="Caption">
    <w:name w:val="caption"/>
    <w:basedOn w:val="Normal"/>
    <w:next w:val="Normal"/>
    <w:unhideWhenUsed/>
    <w:qFormat/>
    <w:rsid w:val="00426C51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AA7F54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om.nema.org/medical/dicom/current/output/chtml/part03/sect_A.43.htm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08A24BF07DA4D84C4DAE7E8DA25C9" ma:contentTypeVersion="12" ma:contentTypeDescription="Create a new document." ma:contentTypeScope="" ma:versionID="4fd66eead4bb6e0d16dcc5928ffc2b99">
  <xsd:schema xmlns:xsd="http://www.w3.org/2001/XMLSchema" xmlns:xs="http://www.w3.org/2001/XMLSchema" xmlns:p="http://schemas.microsoft.com/office/2006/metadata/properties" xmlns:ns2="08e62e2e-62f1-4b88-8cf1-432aab3aa58f" xmlns:ns3="486c1cc4-0cc5-42a3-a01e-b9e025673abc" targetNamespace="http://schemas.microsoft.com/office/2006/metadata/properties" ma:root="true" ma:fieldsID="a5e14a0131c40d6ae1e3f9d8864b2f5f" ns2:_="" ns3:_="">
    <xsd:import namespace="08e62e2e-62f1-4b88-8cf1-432aab3aa58f"/>
    <xsd:import namespace="486c1cc4-0cc5-42a3-a01e-b9e025673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62e2e-62f1-4b88-8cf1-432aab3aa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1cc4-0cc5-42a3-a01e-b9e025673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96084-9AE6-4D2C-B4E5-D066F31A7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62e2e-62f1-4b88-8cf1-432aab3aa58f"/>
    <ds:schemaRef ds:uri="486c1cc4-0cc5-42a3-a01e-b9e025673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C3A6F5-7846-495F-B0C4-0C3E6A55F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F138A-BE22-4706-A01C-0CDB53B408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1108</Words>
  <Characters>6739</Characters>
  <Application>Microsoft Office Word</Application>
  <DocSecurity>4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Work Item Proposal for Rewrite of PS 3</vt:lpstr>
      <vt:lpstr>Work Item Proposal for Rewrite of PS 3</vt:lpstr>
    </vt:vector>
  </TitlesOfParts>
  <Company>Siemens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Item Proposal for Rewrite of PS 3</dc:title>
  <dc:subject/>
  <dc:creator>Siemens</dc:creator>
  <cp:keywords/>
  <cp:lastModifiedBy>Hull, Carolyn</cp:lastModifiedBy>
  <cp:revision>2</cp:revision>
  <cp:lastPrinted>2004-08-31T20:23:00Z</cp:lastPrinted>
  <dcterms:created xsi:type="dcterms:W3CDTF">2020-12-01T15:09:00Z</dcterms:created>
  <dcterms:modified xsi:type="dcterms:W3CDTF">2020-12-01T15:09:00Z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0x0101009CB08A24BF07DA4D84C4DAE7E8DA25C9</vt:lpwstr>
  </property>
</Properties>
</file>