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51145" w14:textId="77777777" w:rsidR="00B671F3" w:rsidRPr="00B671F3" w:rsidRDefault="00B671F3" w:rsidP="00B671F3">
      <w:pPr>
        <w:keepNext/>
        <w:spacing w:before="240" w:after="60" w:line="240" w:lineRule="auto"/>
        <w:jc w:val="center"/>
        <w:outlineLvl w:val="0"/>
        <w:rPr>
          <w:rFonts w:eastAsia="Times New Roman"/>
          <w:b/>
          <w:color w:val="0000FF"/>
          <w:kern w:val="32"/>
          <w:sz w:val="36"/>
          <w:szCs w:val="21"/>
        </w:rPr>
      </w:pPr>
      <w:r w:rsidRPr="00B671F3">
        <w:rPr>
          <w:rFonts w:eastAsia="Times New Roman"/>
          <w:b/>
          <w:color w:val="0000FF"/>
          <w:kern w:val="32"/>
          <w:sz w:val="36"/>
          <w:szCs w:val="21"/>
        </w:rPr>
        <w:t>PLACE THE TITLE OF YOUR PROPOSAL HERE</w:t>
      </w:r>
    </w:p>
    <w:p w14:paraId="6CE47E7F" w14:textId="77777777" w:rsidR="00B671F3" w:rsidRPr="00B671F3" w:rsidRDefault="00B671F3" w:rsidP="00B671F3">
      <w:pPr>
        <w:spacing w:after="0" w:line="240" w:lineRule="auto"/>
        <w:rPr>
          <w:rFonts w:eastAsia="Times New Roman"/>
          <w:color w:val="auto"/>
          <w:szCs w:val="20"/>
        </w:rPr>
      </w:pPr>
    </w:p>
    <w:p w14:paraId="14D5C6B3" w14:textId="77777777" w:rsidR="00B671F3" w:rsidRPr="00B671F3" w:rsidRDefault="00B671F3" w:rsidP="00B671F3">
      <w:pPr>
        <w:keepNext/>
        <w:spacing w:before="240" w:after="60" w:line="240" w:lineRule="auto"/>
        <w:jc w:val="center"/>
        <w:outlineLvl w:val="1"/>
        <w:rPr>
          <w:rFonts w:eastAsia="Times New Roman"/>
          <w:b/>
          <w:i/>
          <w:color w:val="auto"/>
          <w:sz w:val="28"/>
          <w:szCs w:val="20"/>
        </w:rPr>
      </w:pPr>
      <w:r w:rsidRPr="00B671F3">
        <w:rPr>
          <w:rFonts w:eastAsia="Times New Roman"/>
          <w:b/>
          <w:i/>
          <w:color w:val="auto"/>
          <w:sz w:val="28"/>
          <w:szCs w:val="20"/>
        </w:rPr>
        <w:t>SUBMITTED BY _____________________________</w:t>
      </w:r>
    </w:p>
    <w:p w14:paraId="68347E8B" w14:textId="77777777" w:rsidR="00B671F3" w:rsidRPr="00B671F3" w:rsidRDefault="00B671F3" w:rsidP="00B671F3">
      <w:pPr>
        <w:spacing w:after="0" w:line="240" w:lineRule="auto"/>
        <w:ind w:left="4320" w:firstLine="720"/>
        <w:rPr>
          <w:rFonts w:eastAsia="Times New Roman"/>
          <w:color w:val="auto"/>
          <w:szCs w:val="20"/>
        </w:rPr>
      </w:pPr>
      <w:r w:rsidRPr="00B671F3">
        <w:rPr>
          <w:rFonts w:eastAsia="Times New Roman"/>
          <w:color w:val="auto"/>
          <w:szCs w:val="20"/>
        </w:rPr>
        <w:t>Presenter’s Name</w:t>
      </w:r>
    </w:p>
    <w:p w14:paraId="40E77935" w14:textId="77777777" w:rsidR="00B671F3" w:rsidRPr="00B671F3" w:rsidRDefault="00B671F3" w:rsidP="00B671F3">
      <w:pPr>
        <w:spacing w:after="0" w:line="240" w:lineRule="auto"/>
        <w:rPr>
          <w:rFonts w:eastAsia="Times New Roman"/>
          <w:color w:val="auto"/>
          <w:szCs w:val="20"/>
        </w:rPr>
      </w:pPr>
    </w:p>
    <w:p w14:paraId="0B21B083" w14:textId="77777777" w:rsidR="00B671F3" w:rsidRPr="00B671F3" w:rsidRDefault="00B671F3" w:rsidP="00B671F3">
      <w:pPr>
        <w:keepNext/>
        <w:spacing w:before="240" w:after="60" w:line="240" w:lineRule="auto"/>
        <w:jc w:val="center"/>
        <w:outlineLvl w:val="1"/>
        <w:rPr>
          <w:rFonts w:eastAsia="Times New Roman"/>
          <w:b/>
          <w:i/>
          <w:color w:val="auto"/>
          <w:szCs w:val="20"/>
        </w:rPr>
      </w:pPr>
      <w:r w:rsidRPr="00B671F3">
        <w:rPr>
          <w:rFonts w:eastAsia="Times New Roman"/>
          <w:b/>
          <w:i/>
          <w:color w:val="auto"/>
          <w:sz w:val="28"/>
          <w:szCs w:val="20"/>
        </w:rPr>
        <w:t>On Behalf of Working Group _____</w:t>
      </w:r>
    </w:p>
    <w:p w14:paraId="267D454B" w14:textId="77777777" w:rsidR="00B671F3" w:rsidRPr="00B671F3" w:rsidRDefault="00B671F3" w:rsidP="00B671F3">
      <w:pPr>
        <w:spacing w:after="0" w:line="240" w:lineRule="auto"/>
        <w:rPr>
          <w:rFonts w:eastAsia="Times New Roman"/>
          <w:color w:val="auto"/>
          <w:szCs w:val="20"/>
        </w:rPr>
      </w:pPr>
    </w:p>
    <w:p w14:paraId="2ED80E76" w14:textId="77777777" w:rsidR="00B671F3" w:rsidRPr="00B671F3" w:rsidRDefault="00B671F3" w:rsidP="00B671F3">
      <w:pPr>
        <w:spacing w:after="0" w:line="240" w:lineRule="auto"/>
        <w:jc w:val="center"/>
        <w:rPr>
          <w:rFonts w:eastAsia="Times New Roman"/>
          <w:color w:val="auto"/>
          <w:szCs w:val="20"/>
        </w:rPr>
      </w:pPr>
      <w:r w:rsidRPr="00B671F3">
        <w:rPr>
          <w:rFonts w:eastAsia="Times New Roman"/>
          <w:color w:val="auto"/>
          <w:szCs w:val="20"/>
        </w:rPr>
        <w:t>(</w:t>
      </w:r>
      <w:r w:rsidRPr="00B671F3">
        <w:rPr>
          <w:rFonts w:eastAsia="Times New Roman"/>
          <w:color w:val="0000FF"/>
          <w:szCs w:val="20"/>
        </w:rPr>
        <w:t>NAME OF WORKING GROUP GOES HERE</w:t>
      </w:r>
      <w:r w:rsidRPr="00B671F3">
        <w:rPr>
          <w:rFonts w:eastAsia="Times New Roman"/>
          <w:color w:val="auto"/>
          <w:szCs w:val="20"/>
        </w:rPr>
        <w:t>)</w:t>
      </w:r>
    </w:p>
    <w:p w14:paraId="377CCD8B" w14:textId="66D13A62" w:rsidR="00B671F3" w:rsidRPr="00B671F3" w:rsidRDefault="00B671F3" w:rsidP="00B671F3">
      <w:pPr>
        <w:keepNext/>
        <w:spacing w:before="240" w:after="60" w:line="240" w:lineRule="auto"/>
        <w:outlineLvl w:val="1"/>
        <w:rPr>
          <w:rFonts w:eastAsia="Times New Roman"/>
          <w:b/>
          <w:i/>
          <w:color w:val="auto"/>
          <w:szCs w:val="20"/>
        </w:rPr>
      </w:pPr>
      <w:r w:rsidRPr="00B671F3">
        <w:rPr>
          <w:rFonts w:eastAsia="Times New Roman"/>
          <w:b/>
          <w:i/>
          <w:color w:val="auto"/>
          <w:szCs w:val="20"/>
        </w:rPr>
        <w:t>Introduction/Scope</w:t>
      </w:r>
    </w:p>
    <w:p w14:paraId="49E60EAF" w14:textId="77777777" w:rsidR="00B671F3" w:rsidRPr="00B671F3" w:rsidRDefault="00B671F3" w:rsidP="00B671F3">
      <w:pPr>
        <w:spacing w:after="120" w:line="240" w:lineRule="auto"/>
        <w:rPr>
          <w:rFonts w:eastAsia="Times New Roman"/>
          <w:color w:val="auto"/>
          <w:szCs w:val="20"/>
        </w:rPr>
      </w:pPr>
      <w:r w:rsidRPr="00B671F3">
        <w:rPr>
          <w:rFonts w:eastAsia="Times New Roman"/>
          <w:color w:val="000000"/>
          <w:szCs w:val="20"/>
        </w:rPr>
        <w:t>Provide</w:t>
      </w:r>
      <w:r w:rsidRPr="00B671F3">
        <w:rPr>
          <w:rFonts w:eastAsia="Times New Roman"/>
          <w:color w:val="auto"/>
          <w:szCs w:val="20"/>
        </w:rPr>
        <w:t xml:space="preserve"> two or three sentences to explain why the work is needed and what result is expected.</w:t>
      </w:r>
    </w:p>
    <w:p w14:paraId="19CE2A77" w14:textId="77777777" w:rsidR="00B671F3" w:rsidRPr="00B671F3" w:rsidRDefault="00B671F3" w:rsidP="00B671F3">
      <w:pPr>
        <w:spacing w:after="0" w:line="240" w:lineRule="auto"/>
        <w:rPr>
          <w:rFonts w:eastAsia="Times New Roman"/>
          <w:color w:val="0000FF"/>
          <w:szCs w:val="20"/>
        </w:rPr>
      </w:pPr>
      <w:r w:rsidRPr="00B671F3">
        <w:rPr>
          <w:rFonts w:eastAsia="Times New Roman"/>
          <w:b/>
          <w:bCs/>
          <w:color w:val="0000FF"/>
          <w:szCs w:val="20"/>
        </w:rPr>
        <w:t>Example:</w:t>
      </w:r>
      <w:r w:rsidRPr="00B671F3">
        <w:rPr>
          <w:rFonts w:eastAsia="Times New Roman"/>
          <w:color w:val="0000FF"/>
          <w:szCs w:val="20"/>
        </w:rPr>
        <w:t xml:space="preserve">  This work item proposes to include the JPEG 2000 Interactive Protocol (JPIP) in the DICOM standard.  JPIP provides a network protocol that allows for the interactive and progressive transmission of JPEG 2000 coded data and files from a server to a client.  This protocol allows a client to request only the portions of an image (by region, quality level or resolution level) that are applicable to the client's needs.  </w:t>
      </w:r>
    </w:p>
    <w:p w14:paraId="4D361D92" w14:textId="31BE2654" w:rsidR="00B671F3" w:rsidRPr="00B671F3" w:rsidRDefault="00B671F3" w:rsidP="00B671F3">
      <w:pPr>
        <w:keepNext/>
        <w:spacing w:before="240" w:after="60" w:line="240" w:lineRule="auto"/>
        <w:outlineLvl w:val="1"/>
        <w:rPr>
          <w:rFonts w:eastAsia="Times New Roman"/>
          <w:b/>
          <w:i/>
          <w:color w:val="auto"/>
          <w:szCs w:val="20"/>
        </w:rPr>
      </w:pPr>
      <w:r>
        <w:rPr>
          <w:rFonts w:eastAsia="Times New Roman"/>
          <w:b/>
          <w:i/>
          <w:color w:val="auto"/>
          <w:szCs w:val="20"/>
        </w:rPr>
        <w:br/>
      </w:r>
      <w:r w:rsidRPr="00B671F3">
        <w:rPr>
          <w:rFonts w:eastAsia="Times New Roman"/>
          <w:b/>
          <w:i/>
          <w:color w:val="auto"/>
          <w:szCs w:val="20"/>
        </w:rPr>
        <w:t>Limitations of Current Standard</w:t>
      </w:r>
    </w:p>
    <w:p w14:paraId="30193D83" w14:textId="77777777" w:rsidR="00B671F3" w:rsidRPr="00B671F3" w:rsidRDefault="00B671F3" w:rsidP="00B671F3">
      <w:pPr>
        <w:spacing w:after="120" w:line="240" w:lineRule="auto"/>
        <w:rPr>
          <w:rFonts w:eastAsia="Times New Roman"/>
          <w:color w:val="000000"/>
          <w:szCs w:val="20"/>
        </w:rPr>
      </w:pPr>
      <w:r w:rsidRPr="00B671F3">
        <w:rPr>
          <w:rFonts w:eastAsia="Times New Roman"/>
          <w:color w:val="000000"/>
          <w:szCs w:val="20"/>
        </w:rPr>
        <w:t>What is missing from the current standard?  How will the proposed addition to the standard improve interoperability of products from different vendors?</w:t>
      </w:r>
    </w:p>
    <w:p w14:paraId="53598B67" w14:textId="77777777" w:rsidR="00B671F3" w:rsidRPr="00B671F3" w:rsidRDefault="00B671F3" w:rsidP="00B671F3">
      <w:pPr>
        <w:spacing w:after="0" w:line="240" w:lineRule="auto"/>
        <w:rPr>
          <w:rFonts w:eastAsia="Times New Roman"/>
          <w:color w:val="0000FF"/>
          <w:szCs w:val="20"/>
        </w:rPr>
      </w:pPr>
      <w:r w:rsidRPr="00B671F3">
        <w:rPr>
          <w:rFonts w:eastAsia="Times New Roman"/>
          <w:b/>
          <w:bCs/>
          <w:color w:val="0000FF"/>
          <w:szCs w:val="20"/>
        </w:rPr>
        <w:t>Example:</w:t>
      </w:r>
      <w:r w:rsidRPr="00B671F3">
        <w:rPr>
          <w:rFonts w:eastAsia="Times New Roman"/>
          <w:color w:val="0000FF"/>
          <w:szCs w:val="20"/>
        </w:rPr>
        <w:t xml:space="preserve">  Currently, the DICOM standard supports only complete object transfers.  This may be inefficient for large images and limits DICOM’s usefulness for limited-bandwidth applications.  It fails to efficiently support use-cases involving low bandwidth channels and/or lower quality displays that require navigation to view selected areas of an image in detail.  Many proprietary schemes already exist for streaming pixel data across networks; JPIP represents a standardized approach.</w:t>
      </w:r>
    </w:p>
    <w:p w14:paraId="69CFB5C2" w14:textId="38BFD0E8" w:rsidR="00B671F3" w:rsidRPr="00B671F3" w:rsidRDefault="00B671F3" w:rsidP="00B671F3">
      <w:pPr>
        <w:keepNext/>
        <w:spacing w:before="240" w:after="60" w:line="240" w:lineRule="auto"/>
        <w:outlineLvl w:val="1"/>
        <w:rPr>
          <w:rFonts w:eastAsia="Times New Roman"/>
          <w:b/>
          <w:i/>
          <w:color w:val="auto"/>
          <w:szCs w:val="20"/>
        </w:rPr>
      </w:pPr>
      <w:r>
        <w:rPr>
          <w:rFonts w:eastAsia="Times New Roman"/>
          <w:b/>
          <w:i/>
          <w:color w:val="auto"/>
          <w:szCs w:val="20"/>
        </w:rPr>
        <w:br/>
      </w:r>
      <w:r w:rsidRPr="00B671F3">
        <w:rPr>
          <w:rFonts w:eastAsia="Times New Roman"/>
          <w:b/>
          <w:i/>
          <w:color w:val="auto"/>
          <w:szCs w:val="20"/>
        </w:rPr>
        <w:t>Description of Proposal</w:t>
      </w:r>
    </w:p>
    <w:p w14:paraId="607CBE06" w14:textId="77777777" w:rsidR="00B671F3" w:rsidRPr="00B671F3" w:rsidRDefault="00B671F3" w:rsidP="00B671F3">
      <w:pPr>
        <w:spacing w:after="120" w:line="240" w:lineRule="auto"/>
        <w:rPr>
          <w:rFonts w:eastAsia="Times New Roman"/>
          <w:color w:val="000000"/>
          <w:szCs w:val="20"/>
        </w:rPr>
      </w:pPr>
      <w:r w:rsidRPr="00B671F3">
        <w:rPr>
          <w:rFonts w:eastAsia="Times New Roman"/>
          <w:color w:val="000000"/>
          <w:szCs w:val="20"/>
        </w:rPr>
        <w:t>How does your working group plan to fix this problem?  Here’s where you demonstrate that your objective can be achieved in a reasonable amount of time.</w:t>
      </w:r>
    </w:p>
    <w:p w14:paraId="2C92D142" w14:textId="77777777" w:rsidR="00B671F3" w:rsidRPr="00B671F3" w:rsidRDefault="00B671F3" w:rsidP="00B671F3">
      <w:pPr>
        <w:spacing w:after="0" w:line="240" w:lineRule="auto"/>
        <w:rPr>
          <w:rFonts w:eastAsia="Times New Roman"/>
          <w:color w:val="0000FF"/>
          <w:szCs w:val="20"/>
        </w:rPr>
      </w:pPr>
      <w:r w:rsidRPr="00B671F3">
        <w:rPr>
          <w:rFonts w:eastAsia="Times New Roman"/>
          <w:b/>
          <w:bCs/>
          <w:color w:val="0000FF"/>
          <w:szCs w:val="20"/>
        </w:rPr>
        <w:t>Example:</w:t>
      </w:r>
      <w:r w:rsidRPr="00B671F3">
        <w:rPr>
          <w:rFonts w:eastAsia="Times New Roman"/>
          <w:color w:val="0000FF"/>
          <w:szCs w:val="20"/>
        </w:rPr>
        <w:t xml:space="preserve">  The objective of the proposal is to define a method by which JPIP can be used to facilitate partial or progressive image data transfers in DICOM.  This will require separating the transmission of the pixel data from the remainder of the attributes in the normal DICOM dataset, and essentially the use of two TCP/IP channels, one for the DICOM C-STORE and the other for the JPIP request and transfer of the required pixel data coefficients.</w:t>
      </w:r>
    </w:p>
    <w:p w14:paraId="2540C367" w14:textId="688BC062" w:rsidR="00B671F3" w:rsidRPr="00B671F3" w:rsidRDefault="007939C6" w:rsidP="00B671F3">
      <w:pPr>
        <w:keepNext/>
        <w:spacing w:before="240" w:after="60" w:line="240" w:lineRule="auto"/>
        <w:outlineLvl w:val="1"/>
        <w:rPr>
          <w:rFonts w:eastAsia="Times New Roman"/>
          <w:b/>
          <w:i/>
          <w:color w:val="auto"/>
          <w:szCs w:val="20"/>
        </w:rPr>
      </w:pPr>
      <w:r>
        <w:rPr>
          <w:rFonts w:eastAsia="Times New Roman"/>
          <w:b/>
          <w:i/>
          <w:color w:val="auto"/>
          <w:szCs w:val="20"/>
        </w:rPr>
        <w:lastRenderedPageBreak/>
        <w:br/>
      </w:r>
      <w:r w:rsidR="00B671F3" w:rsidRPr="00B671F3">
        <w:rPr>
          <w:rFonts w:eastAsia="Times New Roman"/>
          <w:b/>
          <w:i/>
          <w:color w:val="auto"/>
          <w:szCs w:val="20"/>
        </w:rPr>
        <w:t>Parts of Standard Affected</w:t>
      </w:r>
    </w:p>
    <w:p w14:paraId="4095001D" w14:textId="77777777" w:rsidR="00B671F3" w:rsidRPr="00B671F3" w:rsidRDefault="00B671F3" w:rsidP="00B671F3">
      <w:pPr>
        <w:spacing w:after="120" w:line="240" w:lineRule="auto"/>
        <w:rPr>
          <w:rFonts w:eastAsia="Times New Roman"/>
          <w:color w:val="0000FF"/>
          <w:szCs w:val="20"/>
        </w:rPr>
      </w:pPr>
      <w:r w:rsidRPr="00B671F3">
        <w:rPr>
          <w:rFonts w:eastAsia="Times New Roman"/>
          <w:b/>
          <w:bCs/>
          <w:color w:val="0000FF"/>
          <w:szCs w:val="20"/>
        </w:rPr>
        <w:t>Example:</w:t>
      </w:r>
      <w:r w:rsidRPr="00B671F3">
        <w:rPr>
          <w:rFonts w:eastAsia="Times New Roman"/>
          <w:color w:val="0000FF"/>
          <w:szCs w:val="20"/>
        </w:rPr>
        <w:t xml:space="preserve">  This work item will affect Parts 3, 4, 5, 6, 7 and 8 of the DICOM standard. </w:t>
      </w:r>
    </w:p>
    <w:p w14:paraId="32FA279A" w14:textId="26E746F3" w:rsidR="00B671F3" w:rsidRPr="00B671F3" w:rsidRDefault="00B671F3" w:rsidP="00B671F3">
      <w:pPr>
        <w:keepNext/>
        <w:spacing w:before="240" w:after="60" w:line="240" w:lineRule="auto"/>
        <w:outlineLvl w:val="1"/>
        <w:rPr>
          <w:rFonts w:eastAsia="Times New Roman"/>
          <w:b/>
          <w:i/>
          <w:color w:val="auto"/>
          <w:szCs w:val="20"/>
        </w:rPr>
      </w:pPr>
      <w:r>
        <w:rPr>
          <w:rFonts w:eastAsia="Times New Roman"/>
          <w:b/>
          <w:i/>
          <w:color w:val="auto"/>
          <w:szCs w:val="20"/>
        </w:rPr>
        <w:br/>
      </w:r>
      <w:r w:rsidRPr="00B671F3">
        <w:rPr>
          <w:rFonts w:eastAsia="Times New Roman"/>
          <w:b/>
          <w:i/>
          <w:color w:val="auto"/>
          <w:szCs w:val="20"/>
        </w:rPr>
        <w:t>Resources &amp; Timeline</w:t>
      </w:r>
    </w:p>
    <w:p w14:paraId="41CE05E7" w14:textId="77777777" w:rsidR="00B671F3" w:rsidRPr="00B671F3" w:rsidRDefault="00B671F3" w:rsidP="00B671F3">
      <w:pPr>
        <w:spacing w:after="120" w:line="240" w:lineRule="auto"/>
        <w:rPr>
          <w:rFonts w:eastAsia="Times New Roman"/>
          <w:color w:val="000000"/>
          <w:szCs w:val="20"/>
        </w:rPr>
      </w:pPr>
      <w:r w:rsidRPr="00B671F3">
        <w:rPr>
          <w:rFonts w:eastAsia="Times New Roman"/>
          <w:color w:val="000000"/>
          <w:szCs w:val="20"/>
        </w:rPr>
        <w:t xml:space="preserve">What resources can you bring to address this problem?  What vendors and people are willing to work on the task?  Who will be the editor?  What is your estimate on how long it will take to achieve a draft worthy of consideration by WG-06?  How many meetings and </w:t>
      </w:r>
      <w:proofErr w:type="spellStart"/>
      <w:r w:rsidRPr="00B671F3">
        <w:rPr>
          <w:rFonts w:eastAsia="Times New Roman"/>
          <w:color w:val="000000"/>
          <w:szCs w:val="20"/>
        </w:rPr>
        <w:t>Tcons</w:t>
      </w:r>
      <w:proofErr w:type="spellEnd"/>
      <w:r w:rsidRPr="00B671F3">
        <w:rPr>
          <w:rFonts w:eastAsia="Times New Roman"/>
          <w:color w:val="000000"/>
          <w:szCs w:val="20"/>
        </w:rPr>
        <w:t xml:space="preserve"> will be needed?  Over what </w:t>
      </w:r>
      <w:proofErr w:type="gramStart"/>
      <w:r w:rsidRPr="00B671F3">
        <w:rPr>
          <w:rFonts w:eastAsia="Times New Roman"/>
          <w:color w:val="000000"/>
          <w:szCs w:val="20"/>
        </w:rPr>
        <w:t>period of time</w:t>
      </w:r>
      <w:proofErr w:type="gramEnd"/>
      <w:r w:rsidRPr="00B671F3">
        <w:rPr>
          <w:rFonts w:eastAsia="Times New Roman"/>
          <w:color w:val="000000"/>
          <w:szCs w:val="20"/>
        </w:rPr>
        <w:t>?</w:t>
      </w:r>
    </w:p>
    <w:p w14:paraId="17C54949" w14:textId="566B2C35" w:rsidR="00B671F3" w:rsidRPr="00B671F3" w:rsidRDefault="00B671F3" w:rsidP="00B671F3">
      <w:pPr>
        <w:spacing w:after="120" w:line="240" w:lineRule="auto"/>
        <w:rPr>
          <w:rFonts w:eastAsia="Times New Roman"/>
          <w:color w:val="0000FF"/>
          <w:szCs w:val="20"/>
        </w:rPr>
      </w:pPr>
      <w:r w:rsidRPr="00B671F3">
        <w:rPr>
          <w:rFonts w:eastAsia="Times New Roman"/>
          <w:b/>
          <w:bCs/>
          <w:color w:val="0000FF"/>
          <w:szCs w:val="20"/>
        </w:rPr>
        <w:t>Example:</w:t>
      </w:r>
      <w:r w:rsidRPr="00B671F3">
        <w:rPr>
          <w:rFonts w:eastAsia="Times New Roman"/>
          <w:color w:val="0000FF"/>
          <w:szCs w:val="20"/>
        </w:rPr>
        <w:t xml:space="preserve">  About 10 people are active in Working Group 4. Lev </w:t>
      </w:r>
      <w:proofErr w:type="spellStart"/>
      <w:r w:rsidRPr="00B671F3">
        <w:rPr>
          <w:rFonts w:eastAsia="Times New Roman"/>
          <w:color w:val="0000FF"/>
          <w:szCs w:val="20"/>
        </w:rPr>
        <w:t>Weisfeiler</w:t>
      </w:r>
      <w:proofErr w:type="spellEnd"/>
      <w:r w:rsidRPr="00B671F3">
        <w:rPr>
          <w:rFonts w:eastAsia="Times New Roman"/>
          <w:color w:val="0000FF"/>
          <w:szCs w:val="20"/>
        </w:rPr>
        <w:t xml:space="preserve"> from Aware, Inc., David Clunie and Alan Rowberg have volunteered to work on writing this supplement. It is estimated that the work will take about 12 months. A first draft will be available by June 2004.</w:t>
      </w:r>
      <w:r w:rsidR="007939C6">
        <w:rPr>
          <w:rFonts w:eastAsia="Times New Roman"/>
          <w:color w:val="0000FF"/>
          <w:szCs w:val="20"/>
        </w:rPr>
        <w:br/>
      </w:r>
    </w:p>
    <w:p w14:paraId="06992B3F" w14:textId="483C6A56" w:rsidR="00B671F3" w:rsidRPr="00B671F3" w:rsidRDefault="00B671F3" w:rsidP="00B671F3">
      <w:pPr>
        <w:spacing w:after="120" w:line="240" w:lineRule="auto"/>
        <w:rPr>
          <w:rFonts w:eastAsia="Times New Roman"/>
          <w:color w:val="000000"/>
          <w:szCs w:val="20"/>
        </w:rPr>
      </w:pPr>
      <w:r w:rsidRPr="00B671F3">
        <w:rPr>
          <w:rFonts w:eastAsia="Times New Roman"/>
          <w:color w:val="000000"/>
          <w:szCs w:val="20"/>
        </w:rPr>
        <w:t>How much of WG-06’s time will be needed to review and win approval for public comment, letter ballot and final text?  Some guidelines may be found in the article on “How to Develop a Supplement to the DICOM Standard.”  This may be found at:</w:t>
      </w:r>
      <w:r w:rsidR="007939C6">
        <w:rPr>
          <w:rFonts w:eastAsia="Times New Roman"/>
          <w:color w:val="000000"/>
          <w:szCs w:val="20"/>
        </w:rPr>
        <w:br/>
      </w:r>
      <w:hyperlink r:id="rId4" w:history="1">
        <w:r w:rsidR="007939C6">
          <w:rPr>
            <w:rStyle w:val="Hyperlink"/>
            <w:rFonts w:eastAsia="Times New Roman"/>
            <w:szCs w:val="20"/>
          </w:rPr>
          <w:t>https://dicom.nema.org/medical/dicom/Supps/Info/How_to_Prepare_a_Supplement.docx</w:t>
        </w:r>
      </w:hyperlink>
      <w:r w:rsidR="007939C6">
        <w:rPr>
          <w:rFonts w:eastAsia="Times New Roman"/>
          <w:color w:val="000000"/>
          <w:szCs w:val="20"/>
        </w:rPr>
        <w:t xml:space="preserve"> </w:t>
      </w:r>
      <w:r w:rsidR="007939C6">
        <w:rPr>
          <w:rFonts w:eastAsia="Times New Roman"/>
          <w:color w:val="000000"/>
          <w:szCs w:val="20"/>
        </w:rPr>
        <w:br/>
      </w:r>
    </w:p>
    <w:p w14:paraId="14DB68D0" w14:textId="77777777" w:rsidR="00B671F3" w:rsidRPr="00B671F3" w:rsidRDefault="00B671F3" w:rsidP="00B671F3">
      <w:pPr>
        <w:spacing w:after="0" w:line="240" w:lineRule="auto"/>
        <w:rPr>
          <w:rFonts w:eastAsia="Times New Roman"/>
          <w:color w:val="0000FF"/>
          <w:szCs w:val="20"/>
        </w:rPr>
      </w:pPr>
      <w:r w:rsidRPr="00B671F3">
        <w:rPr>
          <w:rFonts w:eastAsia="Times New Roman"/>
          <w:b/>
          <w:bCs/>
          <w:color w:val="0000FF"/>
          <w:szCs w:val="20"/>
        </w:rPr>
        <w:t>Example:</w:t>
      </w:r>
      <w:r w:rsidRPr="00B671F3">
        <w:rPr>
          <w:rFonts w:eastAsia="Times New Roman"/>
          <w:color w:val="0000FF"/>
          <w:szCs w:val="20"/>
        </w:rPr>
        <w:t xml:space="preserve">  Members of WG-04 anticipate that four hours of Working Group Six meeting time will be required on each of four occasions during 2004 and 2005 to review and approve an early draft as well as public comment, letter ballot, and final text versions of the supplement.</w:t>
      </w:r>
    </w:p>
    <w:p w14:paraId="4050A6AA" w14:textId="77777777" w:rsidR="00B671F3" w:rsidRPr="00B671F3" w:rsidRDefault="00B671F3" w:rsidP="00B671F3">
      <w:pPr>
        <w:spacing w:after="120" w:line="240" w:lineRule="auto"/>
        <w:rPr>
          <w:rFonts w:ascii="Times New Roman" w:eastAsia="Times New Roman" w:hAnsi="Times New Roman" w:cs="Times New Roman"/>
          <w:color w:val="000000"/>
          <w:szCs w:val="20"/>
        </w:rPr>
      </w:pPr>
    </w:p>
    <w:p w14:paraId="71169CF3" w14:textId="77777777" w:rsidR="00B671F3" w:rsidRPr="00B671F3" w:rsidRDefault="00B671F3" w:rsidP="00B671F3">
      <w:pPr>
        <w:spacing w:after="0" w:line="240" w:lineRule="auto"/>
        <w:rPr>
          <w:rFonts w:ascii="Times New Roman" w:eastAsia="Times New Roman" w:hAnsi="Times New Roman" w:cs="Times New Roman"/>
          <w:color w:val="auto"/>
          <w:szCs w:val="20"/>
        </w:rPr>
      </w:pPr>
    </w:p>
    <w:p w14:paraId="1AAD8CF9" w14:textId="77777777" w:rsidR="00801ACE" w:rsidRDefault="00801ACE"/>
    <w:sectPr w:rsidR="00801ACE" w:rsidSect="00B671F3">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F3"/>
    <w:rsid w:val="0039212F"/>
    <w:rsid w:val="003C38E0"/>
    <w:rsid w:val="006B1D09"/>
    <w:rsid w:val="007939C6"/>
    <w:rsid w:val="007A34D5"/>
    <w:rsid w:val="00801ACE"/>
    <w:rsid w:val="00B671F3"/>
    <w:rsid w:val="00F41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65BBD8"/>
  <w15:chartTrackingRefBased/>
  <w15:docId w15:val="{F6BB6085-A43D-074D-B30C-E26F08DE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212121"/>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1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71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1F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1F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671F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671F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671F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671F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671F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1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1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1F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1F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671F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671F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671F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671F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671F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671F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671F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B671F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1F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671F3"/>
    <w:pPr>
      <w:spacing w:before="160"/>
      <w:jc w:val="center"/>
    </w:pPr>
    <w:rPr>
      <w:i/>
      <w:iCs/>
      <w:color w:val="404040" w:themeColor="text1" w:themeTint="BF"/>
    </w:rPr>
  </w:style>
  <w:style w:type="character" w:customStyle="1" w:styleId="QuoteChar">
    <w:name w:val="Quote Char"/>
    <w:basedOn w:val="DefaultParagraphFont"/>
    <w:link w:val="Quote"/>
    <w:uiPriority w:val="29"/>
    <w:rsid w:val="00B671F3"/>
    <w:rPr>
      <w:i/>
      <w:iCs/>
      <w:color w:val="404040" w:themeColor="text1" w:themeTint="BF"/>
    </w:rPr>
  </w:style>
  <w:style w:type="paragraph" w:styleId="ListParagraph">
    <w:name w:val="List Paragraph"/>
    <w:basedOn w:val="Normal"/>
    <w:uiPriority w:val="34"/>
    <w:qFormat/>
    <w:rsid w:val="00B671F3"/>
    <w:pPr>
      <w:ind w:left="720"/>
      <w:contextualSpacing/>
    </w:pPr>
  </w:style>
  <w:style w:type="character" w:styleId="IntenseEmphasis">
    <w:name w:val="Intense Emphasis"/>
    <w:basedOn w:val="DefaultParagraphFont"/>
    <w:uiPriority w:val="21"/>
    <w:qFormat/>
    <w:rsid w:val="00B671F3"/>
    <w:rPr>
      <w:i/>
      <w:iCs/>
      <w:color w:val="0F4761" w:themeColor="accent1" w:themeShade="BF"/>
    </w:rPr>
  </w:style>
  <w:style w:type="paragraph" w:styleId="IntenseQuote">
    <w:name w:val="Intense Quote"/>
    <w:basedOn w:val="Normal"/>
    <w:next w:val="Normal"/>
    <w:link w:val="IntenseQuoteChar"/>
    <w:uiPriority w:val="30"/>
    <w:qFormat/>
    <w:rsid w:val="00B671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1F3"/>
    <w:rPr>
      <w:i/>
      <w:iCs/>
      <w:color w:val="0F4761" w:themeColor="accent1" w:themeShade="BF"/>
    </w:rPr>
  </w:style>
  <w:style w:type="character" w:styleId="IntenseReference">
    <w:name w:val="Intense Reference"/>
    <w:basedOn w:val="DefaultParagraphFont"/>
    <w:uiPriority w:val="32"/>
    <w:qFormat/>
    <w:rsid w:val="00B671F3"/>
    <w:rPr>
      <w:b/>
      <w:bCs/>
      <w:smallCaps/>
      <w:color w:val="0F4761" w:themeColor="accent1" w:themeShade="BF"/>
      <w:spacing w:val="5"/>
    </w:rPr>
  </w:style>
  <w:style w:type="character" w:styleId="Hyperlink">
    <w:name w:val="Hyperlink"/>
    <w:basedOn w:val="DefaultParagraphFont"/>
    <w:uiPriority w:val="99"/>
    <w:unhideWhenUsed/>
    <w:rsid w:val="007939C6"/>
    <w:rPr>
      <w:color w:val="467886" w:themeColor="hyperlink"/>
      <w:u w:val="single"/>
    </w:rPr>
  </w:style>
  <w:style w:type="character" w:styleId="UnresolvedMention">
    <w:name w:val="Unresolved Mention"/>
    <w:basedOn w:val="DefaultParagraphFont"/>
    <w:uiPriority w:val="99"/>
    <w:semiHidden/>
    <w:unhideWhenUsed/>
    <w:rsid w:val="00793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icom.nema.org/medical/dicom/Supps/Info/How_to_Prepare_a_Supple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Knazik, Shayna</dc:creator>
  <cp:keywords/>
  <dc:description/>
  <cp:lastModifiedBy>Knazik, Shayna</cp:lastModifiedBy>
  <cp:revision>5</cp:revision>
  <dcterms:created xsi:type="dcterms:W3CDTF">2025-08-26T13:52:00Z</dcterms:created>
  <dcterms:modified xsi:type="dcterms:W3CDTF">2025-08-26T14:44:00Z</dcterms:modified>
</cp:coreProperties>
</file>