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73A3D1" w14:textId="77777777" w:rsidR="002E6E25" w:rsidRDefault="002E6E25" w:rsidP="0080095B">
      <w:pPr>
        <w:suppressLineNumbers/>
      </w:pPr>
    </w:p>
    <w:p w14:paraId="106051D6" w14:textId="77777777" w:rsidR="002E6E25" w:rsidRDefault="002E6E25" w:rsidP="0080095B">
      <w:pPr>
        <w:suppressLineNumbers/>
      </w:pPr>
    </w:p>
    <w:p w14:paraId="5A30281A" w14:textId="77777777" w:rsidR="002E6E25" w:rsidRDefault="002E6E25" w:rsidP="0080095B">
      <w:pPr>
        <w:suppressLineNumbers/>
      </w:pPr>
    </w:p>
    <w:p w14:paraId="047F517B" w14:textId="77777777" w:rsidR="002E6E25" w:rsidRDefault="002E6E25" w:rsidP="0080095B">
      <w:pPr>
        <w:suppressLineNumbers/>
      </w:pPr>
    </w:p>
    <w:p w14:paraId="23657B9B" w14:textId="77777777" w:rsidR="002E6E25" w:rsidRDefault="002E6E25" w:rsidP="0080095B">
      <w:pPr>
        <w:pStyle w:val="StandardTitle"/>
        <w:suppressLineNumbers/>
      </w:pPr>
      <w:r>
        <w:t>Digital Imaging and Communications in Medicine (DICOM)</w:t>
      </w:r>
    </w:p>
    <w:p w14:paraId="0743AB53" w14:textId="77777777" w:rsidR="002E6E25" w:rsidRDefault="002E6E25" w:rsidP="0080095B">
      <w:pPr>
        <w:suppressLineNumbers/>
      </w:pPr>
    </w:p>
    <w:p w14:paraId="7BD3BB72" w14:textId="5FDD10DA" w:rsidR="3ED2A8CC" w:rsidRDefault="3ED2A8CC" w:rsidP="0080095B">
      <w:pPr>
        <w:pStyle w:val="PartTitle"/>
        <w:suppressLineNumbers/>
      </w:pPr>
      <w:r w:rsidRPr="1B9B794A">
        <w:rPr>
          <w:iCs/>
          <w:color w:val="000000" w:themeColor="text1"/>
          <w:szCs w:val="24"/>
        </w:rPr>
        <w:t>DICOM Supplement</w:t>
      </w:r>
      <w:r w:rsidR="00BE5212">
        <w:rPr>
          <w:iCs/>
          <w:color w:val="000000" w:themeColor="text1"/>
          <w:szCs w:val="24"/>
        </w:rPr>
        <w:t xml:space="preserve"> 250</w:t>
      </w:r>
      <w:r w:rsidR="0024515A">
        <w:rPr>
          <w:iCs/>
          <w:color w:val="000000" w:themeColor="text1"/>
          <w:szCs w:val="24"/>
        </w:rPr>
        <w:t>:</w:t>
      </w:r>
      <w:r w:rsidRPr="1B9B794A">
        <w:rPr>
          <w:iCs/>
          <w:color w:val="000000" w:themeColor="text1"/>
          <w:szCs w:val="24"/>
        </w:rPr>
        <w:t xml:space="preserve"> </w:t>
      </w:r>
      <w:r w:rsidR="00394C25">
        <w:rPr>
          <w:iCs/>
          <w:color w:val="000000" w:themeColor="text1"/>
          <w:szCs w:val="24"/>
        </w:rPr>
        <w:t xml:space="preserve">2D </w:t>
      </w:r>
      <w:r w:rsidRPr="1B9B794A">
        <w:rPr>
          <w:iCs/>
          <w:color w:val="000000" w:themeColor="text1"/>
          <w:szCs w:val="24"/>
        </w:rPr>
        <w:t>Total Body Photography</w:t>
      </w:r>
    </w:p>
    <w:p w14:paraId="6CFE4A7A" w14:textId="77777777" w:rsidR="002E6E25" w:rsidRDefault="002E6E25" w:rsidP="0080095B">
      <w:pPr>
        <w:suppressLineNumbers/>
      </w:pPr>
    </w:p>
    <w:p w14:paraId="727C1ADC" w14:textId="77777777" w:rsidR="002E6E25" w:rsidRDefault="002E6E25" w:rsidP="0080095B">
      <w:pPr>
        <w:suppressLineNumbers/>
      </w:pPr>
    </w:p>
    <w:p w14:paraId="1E1F6388" w14:textId="77777777" w:rsidR="002E6E25" w:rsidRDefault="002E6E25" w:rsidP="0080095B">
      <w:pPr>
        <w:suppressLineNumbers/>
      </w:pPr>
    </w:p>
    <w:p w14:paraId="353A2AC1" w14:textId="77777777" w:rsidR="002E6E25" w:rsidRDefault="002E6E25" w:rsidP="0080095B">
      <w:pPr>
        <w:suppressLineNumbers/>
      </w:pPr>
    </w:p>
    <w:p w14:paraId="1386F97F" w14:textId="77777777" w:rsidR="002E6E25" w:rsidRDefault="002E6E25" w:rsidP="0080095B">
      <w:pPr>
        <w:suppressLineNumbers/>
      </w:pPr>
    </w:p>
    <w:p w14:paraId="3C1E2646" w14:textId="77777777" w:rsidR="002E6E25" w:rsidRDefault="002E6E25" w:rsidP="0080095B">
      <w:pPr>
        <w:suppressLineNumbers/>
      </w:pPr>
    </w:p>
    <w:p w14:paraId="6BAF1A8D" w14:textId="77777777" w:rsidR="002E6E25" w:rsidRDefault="002E6E25" w:rsidP="0080095B">
      <w:pPr>
        <w:suppressLineNumbers/>
      </w:pPr>
    </w:p>
    <w:p w14:paraId="379A8C3C" w14:textId="77777777" w:rsidR="002E6E25" w:rsidRDefault="002E6E25" w:rsidP="0080095B">
      <w:pPr>
        <w:suppressLineNumbers/>
      </w:pPr>
    </w:p>
    <w:p w14:paraId="3F029AC3" w14:textId="77777777" w:rsidR="002E6E25" w:rsidRDefault="002E6E25" w:rsidP="0080095B">
      <w:pPr>
        <w:suppressLineNumbers/>
      </w:pPr>
    </w:p>
    <w:p w14:paraId="61F7F0D2" w14:textId="77777777" w:rsidR="002E6E25" w:rsidRDefault="002E6E25" w:rsidP="0080095B">
      <w:pPr>
        <w:suppressLineNumbers/>
      </w:pPr>
    </w:p>
    <w:p w14:paraId="491B10A6" w14:textId="77777777" w:rsidR="003D2523" w:rsidRDefault="003D2523" w:rsidP="0080095B">
      <w:pPr>
        <w:suppressLineNumbers/>
        <w:rPr>
          <w:i/>
        </w:rPr>
      </w:pPr>
    </w:p>
    <w:p w14:paraId="5CC17887" w14:textId="77777777" w:rsidR="003D2523" w:rsidRDefault="003D2523" w:rsidP="0080095B">
      <w:pPr>
        <w:suppressLineNumbers/>
        <w:rPr>
          <w:i/>
        </w:rPr>
      </w:pPr>
    </w:p>
    <w:p w14:paraId="668CF71A" w14:textId="77777777" w:rsidR="003D2523" w:rsidRDefault="003D2523" w:rsidP="0080095B">
      <w:pPr>
        <w:suppressLineNumbers/>
        <w:rPr>
          <w:i/>
        </w:rPr>
      </w:pPr>
    </w:p>
    <w:p w14:paraId="3077E9E4" w14:textId="77777777" w:rsidR="003D2523" w:rsidRDefault="003D2523" w:rsidP="0080095B">
      <w:pPr>
        <w:suppressLineNumbers/>
        <w:rPr>
          <w:i/>
        </w:rPr>
      </w:pPr>
    </w:p>
    <w:p w14:paraId="7FDE9B27" w14:textId="789969AC" w:rsidR="002E6E25" w:rsidRDefault="002E6E25" w:rsidP="0080095B">
      <w:pPr>
        <w:suppressLineNumbers/>
        <w:rPr>
          <w:i/>
        </w:rPr>
      </w:pPr>
      <w:r>
        <w:rPr>
          <w:i/>
        </w:rPr>
        <w:t>Prepared by:</w:t>
      </w:r>
    </w:p>
    <w:p w14:paraId="19F31278" w14:textId="77777777" w:rsidR="002E6E25" w:rsidRDefault="002E6E25" w:rsidP="0080095B">
      <w:pPr>
        <w:suppressLineNumbers/>
        <w:rPr>
          <w:i/>
        </w:rPr>
      </w:pPr>
    </w:p>
    <w:p w14:paraId="13AE4788" w14:textId="35D1673C" w:rsidR="37355B5A" w:rsidRDefault="00A97770" w:rsidP="0080095B">
      <w:pPr>
        <w:suppressLineNumbers/>
        <w:spacing w:line="259" w:lineRule="auto"/>
        <w:rPr>
          <w:b/>
          <w:bCs/>
        </w:rPr>
      </w:pPr>
      <w:r w:rsidRPr="00A97770">
        <w:rPr>
          <w:b/>
          <w:bCs/>
        </w:rPr>
        <w:t>DICOM Standards Committee, Working Group 19</w:t>
      </w:r>
    </w:p>
    <w:p w14:paraId="64DD0AB5" w14:textId="50B4D983" w:rsidR="003F6DD2" w:rsidRPr="001776B6" w:rsidRDefault="00A4518F" w:rsidP="0080095B">
      <w:pPr>
        <w:suppressLineNumbers/>
        <w:ind w:left="1702" w:hanging="1702"/>
      </w:pPr>
      <w:r>
        <w:t>1812 N. Moore St, Suite 2200</w:t>
      </w:r>
    </w:p>
    <w:p w14:paraId="0EF0AE1B" w14:textId="1BE19612" w:rsidR="003F6DD2" w:rsidRPr="001776B6" w:rsidRDefault="00A4518F" w:rsidP="0080095B">
      <w:pPr>
        <w:suppressLineNumbers/>
        <w:ind w:left="1702" w:hanging="1702"/>
      </w:pPr>
      <w:r>
        <w:t>Arlington</w:t>
      </w:r>
      <w:r w:rsidR="003F6DD2" w:rsidRPr="001776B6">
        <w:t>, Virginia 22209 USA</w:t>
      </w:r>
    </w:p>
    <w:p w14:paraId="4253E7F3" w14:textId="7250F416" w:rsidR="003F6DD2" w:rsidRDefault="003F6DD2" w:rsidP="0080095B">
      <w:pPr>
        <w:suppressLineNumbers/>
        <w:tabs>
          <w:tab w:val="left" w:pos="1620"/>
          <w:tab w:val="left" w:pos="1800"/>
          <w:tab w:val="center" w:pos="4819"/>
        </w:tabs>
      </w:pPr>
      <w:r>
        <w:t>Status</w:t>
      </w:r>
      <w:r w:rsidR="00786B4C">
        <w:t xml:space="preserve">: </w:t>
      </w:r>
      <w:r w:rsidR="00BE5212">
        <w:t>Public Comment</w:t>
      </w:r>
      <w:r>
        <w:t xml:space="preserve">, </w:t>
      </w:r>
      <w:r w:rsidR="00457F8E">
        <w:t>July</w:t>
      </w:r>
      <w:r w:rsidR="00BE6F1C">
        <w:t xml:space="preserve"> 2026</w:t>
      </w:r>
    </w:p>
    <w:p w14:paraId="27F61A37" w14:textId="0BE7C883" w:rsidR="00A838B9" w:rsidRDefault="003F6DD2" w:rsidP="0080095B">
      <w:pPr>
        <w:suppressLineNumbers/>
        <w:tabs>
          <w:tab w:val="left" w:pos="1620"/>
          <w:tab w:val="left" w:pos="1800"/>
          <w:tab w:val="center" w:pos="4819"/>
        </w:tabs>
      </w:pPr>
      <w:r w:rsidRPr="001776B6">
        <w:t xml:space="preserve">Developed </w:t>
      </w:r>
      <w:r w:rsidR="0076085E" w:rsidRPr="001776B6">
        <w:t>pursuit of</w:t>
      </w:r>
      <w:r w:rsidRPr="001776B6">
        <w:t xml:space="preserve"> DICOM Work Item: </w:t>
      </w:r>
      <w:r w:rsidRPr="00F42EDA">
        <w:t>20</w:t>
      </w:r>
      <w:r>
        <w:t>2</w:t>
      </w:r>
      <w:r w:rsidR="00F8064C">
        <w:t>2</w:t>
      </w:r>
      <w:r w:rsidRPr="00F42EDA">
        <w:t>-</w:t>
      </w:r>
      <w:r w:rsidR="003D2523">
        <w:t>12-B</w:t>
      </w:r>
    </w:p>
    <w:p w14:paraId="5604065B" w14:textId="77777777" w:rsidR="00A838B9" w:rsidRDefault="00A838B9">
      <w:pPr>
        <w:tabs>
          <w:tab w:val="clear" w:pos="720"/>
        </w:tabs>
        <w:overflowPunct/>
        <w:autoSpaceDE/>
        <w:autoSpaceDN/>
        <w:adjustRightInd/>
        <w:spacing w:after="0"/>
        <w:textAlignment w:val="auto"/>
      </w:pPr>
      <w:r>
        <w:lastRenderedPageBreak/>
        <w:br w:type="page"/>
      </w:r>
    </w:p>
    <w:p w14:paraId="2ABF326E" w14:textId="77777777" w:rsidR="007F4EB7" w:rsidRPr="007F4EB7" w:rsidRDefault="007F4EB7" w:rsidP="007F4EB7">
      <w:pPr>
        <w:pStyle w:val="Heading4"/>
        <w:jc w:val="center"/>
        <w:rPr>
          <w:sz w:val="28"/>
          <w:szCs w:val="24"/>
        </w:rPr>
      </w:pPr>
      <w:r w:rsidRPr="007F4EB7">
        <w:rPr>
          <w:sz w:val="28"/>
          <w:szCs w:val="24"/>
        </w:rPr>
        <w:lastRenderedPageBreak/>
        <w:t>Document History</w:t>
      </w:r>
    </w:p>
    <w:p w14:paraId="55CB9975" w14:textId="4496DB3A" w:rsidR="007F4EB7" w:rsidRDefault="007F4EB7" w:rsidP="007F4EB7">
      <w:pPr>
        <w:pStyle w:val="Heading4"/>
        <w:jc w:val="center"/>
        <w:rPr>
          <w:sz w:val="24"/>
          <w:szCs w:val="22"/>
        </w:rPr>
      </w:pPr>
      <w:r w:rsidRPr="007F4EB7">
        <w:rPr>
          <w:sz w:val="24"/>
          <w:szCs w:val="22"/>
        </w:rPr>
        <w:t>Open Issues</w:t>
      </w:r>
    </w:p>
    <w:tbl>
      <w:tblPr>
        <w:tblStyle w:val="TableGrid"/>
        <w:tblW w:w="0" w:type="auto"/>
        <w:tblLook w:val="04A0" w:firstRow="1" w:lastRow="0" w:firstColumn="1" w:lastColumn="0" w:noHBand="0" w:noVBand="1"/>
      </w:tblPr>
      <w:tblGrid>
        <w:gridCol w:w="704"/>
        <w:gridCol w:w="8732"/>
      </w:tblGrid>
      <w:tr w:rsidR="00675D3B" w14:paraId="0B7F9C0C" w14:textId="77777777" w:rsidTr="00B14D16">
        <w:tc>
          <w:tcPr>
            <w:tcW w:w="704" w:type="dxa"/>
          </w:tcPr>
          <w:p w14:paraId="09DD7A83" w14:textId="5F6A1D29" w:rsidR="00675D3B" w:rsidRDefault="00675D3B" w:rsidP="00675D3B">
            <w:r>
              <w:t>1.</w:t>
            </w:r>
          </w:p>
        </w:tc>
        <w:tc>
          <w:tcPr>
            <w:tcW w:w="8732" w:type="dxa"/>
          </w:tcPr>
          <w:p w14:paraId="10B1AE7D" w14:textId="3717D904" w:rsidR="007A1B72" w:rsidRDefault="00675D3B" w:rsidP="006E6752">
            <w:r>
              <w:t>Should the Photogrammetry</w:t>
            </w:r>
            <w:r w:rsidRPr="003467DC">
              <w:t xml:space="preserve"> Image Calibration</w:t>
            </w:r>
            <w:r>
              <w:t xml:space="preserve"> </w:t>
            </w:r>
            <w:r w:rsidR="001C282F">
              <w:t xml:space="preserve">module </w:t>
            </w:r>
            <w:r w:rsidR="001A6BD9">
              <w:t xml:space="preserve">have Conditional usage </w:t>
            </w:r>
            <w:r w:rsidR="006E6752">
              <w:t>to promote improved image measurement accuracy</w:t>
            </w:r>
            <w:r w:rsidR="00F34DD5">
              <w:t xml:space="preserve"> and w</w:t>
            </w:r>
            <w:r w:rsidR="00254E3A">
              <w:t>hat condition</w:t>
            </w:r>
            <w:r w:rsidR="00F34DD5">
              <w:t>/</w:t>
            </w:r>
            <w:r w:rsidR="00254E3A">
              <w:t>s must be satisfied for photogrammetry calibration to work reliably?</w:t>
            </w:r>
          </w:p>
        </w:tc>
      </w:tr>
      <w:tr w:rsidR="00AA0B8D" w14:paraId="71FD1F9C" w14:textId="77777777" w:rsidTr="00B14D16">
        <w:tc>
          <w:tcPr>
            <w:tcW w:w="704" w:type="dxa"/>
          </w:tcPr>
          <w:p w14:paraId="77526763" w14:textId="3F349D04" w:rsidR="00AA0B8D" w:rsidRDefault="00AA0B8D" w:rsidP="00675D3B">
            <w:r>
              <w:t xml:space="preserve">2. </w:t>
            </w:r>
          </w:p>
        </w:tc>
        <w:tc>
          <w:tcPr>
            <w:tcW w:w="8732" w:type="dxa"/>
          </w:tcPr>
          <w:p w14:paraId="2F552F1C" w14:textId="2A37B204" w:rsidR="00AA0B8D" w:rsidRDefault="00AA0B8D" w:rsidP="009236D5">
            <w:r>
              <w:t>Do we need to incl</w:t>
            </w:r>
            <w:r w:rsidR="006D78CB">
              <w:t xml:space="preserve">ude Image </w:t>
            </w:r>
            <w:r w:rsidR="00C01B85">
              <w:t>Sensitive</w:t>
            </w:r>
            <w:r w:rsidR="006D78CB">
              <w:t xml:space="preserve"> Code Sequence (0008,001D) and </w:t>
            </w:r>
            <w:r w:rsidR="009236D5" w:rsidRPr="009236D5">
              <w:rPr>
                <w:lang w:val="en-AU"/>
              </w:rPr>
              <w:t>Recognizable Visual Features</w:t>
            </w:r>
            <w:r w:rsidR="009236D5">
              <w:rPr>
                <w:lang w:val="en-AU"/>
              </w:rPr>
              <w:t xml:space="preserve"> </w:t>
            </w:r>
            <w:r w:rsidR="009236D5" w:rsidRPr="009236D5">
              <w:rPr>
                <w:lang w:val="en-AU"/>
              </w:rPr>
              <w:t>(0028,0302)</w:t>
            </w:r>
            <w:r w:rsidR="009236D5">
              <w:rPr>
                <w:lang w:val="en-AU"/>
              </w:rPr>
              <w:t xml:space="preserve"> as per recent </w:t>
            </w:r>
            <w:hyperlink r:id="rId8" w:history="1">
              <w:r w:rsidR="009236D5" w:rsidRPr="00C01B85">
                <w:rPr>
                  <w:rStyle w:val="Hyperlink"/>
                  <w:lang w:val="en-AU"/>
                </w:rPr>
                <w:t>CP1982</w:t>
              </w:r>
            </w:hyperlink>
            <w:r w:rsidR="009236D5">
              <w:rPr>
                <w:lang w:val="en-AU"/>
              </w:rPr>
              <w:t>?</w:t>
            </w:r>
          </w:p>
        </w:tc>
      </w:tr>
    </w:tbl>
    <w:p w14:paraId="74C96CB3" w14:textId="77777777" w:rsidR="007F4EB7" w:rsidRPr="007F4EB7" w:rsidRDefault="007F4EB7" w:rsidP="007F4EB7"/>
    <w:p w14:paraId="457F18DE" w14:textId="2C307A8F" w:rsidR="007F4EB7" w:rsidRDefault="007F4EB7" w:rsidP="007F4EB7">
      <w:pPr>
        <w:pStyle w:val="Heading4"/>
        <w:jc w:val="center"/>
        <w:rPr>
          <w:sz w:val="24"/>
          <w:szCs w:val="22"/>
        </w:rPr>
      </w:pPr>
      <w:r>
        <w:rPr>
          <w:sz w:val="24"/>
          <w:szCs w:val="22"/>
        </w:rPr>
        <w:t>Closed</w:t>
      </w:r>
      <w:r w:rsidRPr="007F4EB7">
        <w:rPr>
          <w:sz w:val="24"/>
          <w:szCs w:val="22"/>
        </w:rPr>
        <w:t xml:space="preserve"> Issues</w:t>
      </w:r>
    </w:p>
    <w:tbl>
      <w:tblPr>
        <w:tblStyle w:val="TableGrid"/>
        <w:tblW w:w="0" w:type="auto"/>
        <w:tblLook w:val="04A0" w:firstRow="1" w:lastRow="0" w:firstColumn="1" w:lastColumn="0" w:noHBand="0" w:noVBand="1"/>
      </w:tblPr>
      <w:tblGrid>
        <w:gridCol w:w="704"/>
        <w:gridCol w:w="8732"/>
      </w:tblGrid>
      <w:tr w:rsidR="007F4EB7" w14:paraId="68C783DF" w14:textId="77777777" w:rsidTr="006E6752">
        <w:tc>
          <w:tcPr>
            <w:tcW w:w="704" w:type="dxa"/>
          </w:tcPr>
          <w:p w14:paraId="546ECE7B" w14:textId="2F4F2E1D" w:rsidR="007F4EB7" w:rsidRDefault="008B3F94" w:rsidP="00210F79">
            <w:r>
              <w:t>1.</w:t>
            </w:r>
          </w:p>
        </w:tc>
        <w:tc>
          <w:tcPr>
            <w:tcW w:w="8732" w:type="dxa"/>
          </w:tcPr>
          <w:p w14:paraId="39F435FA" w14:textId="7A2D672C" w:rsidR="007F4EB7" w:rsidRDefault="008B3F94" w:rsidP="00210F79">
            <w:r>
              <w:t xml:space="preserve">For noting only: BCID </w:t>
            </w:r>
            <w:r w:rsidR="002B6EF7">
              <w:t>B=Baseline not restricted. DCID D=Defined</w:t>
            </w:r>
            <w:r w:rsidR="0030343F">
              <w:t xml:space="preserve"> restricted.</w:t>
            </w:r>
          </w:p>
        </w:tc>
      </w:tr>
      <w:tr w:rsidR="006E6752" w14:paraId="67507697" w14:textId="77777777" w:rsidTr="006E6752">
        <w:tc>
          <w:tcPr>
            <w:tcW w:w="704" w:type="dxa"/>
          </w:tcPr>
          <w:p w14:paraId="491AE9DD" w14:textId="078FF6CD" w:rsidR="006E6752" w:rsidRDefault="006E6752" w:rsidP="00210F79">
            <w:r>
              <w:t>2.</w:t>
            </w:r>
          </w:p>
        </w:tc>
        <w:tc>
          <w:tcPr>
            <w:tcW w:w="8732" w:type="dxa"/>
          </w:tcPr>
          <w:p w14:paraId="6561694A" w14:textId="77777777" w:rsidR="006E6752" w:rsidRDefault="006E6752" w:rsidP="00210F79">
            <w:r>
              <w:t xml:space="preserve">Should Recognizable Visible Features be a Type 1 Attribute? </w:t>
            </w:r>
          </w:p>
          <w:p w14:paraId="288A93AF" w14:textId="6511350A" w:rsidR="006E6752" w:rsidRDefault="006E6752" w:rsidP="006E6752">
            <w:r>
              <w:t>A: No, you may not be able to assign value at acquisition. Hence, can’t be Type 1</w:t>
            </w:r>
          </w:p>
        </w:tc>
      </w:tr>
      <w:tr w:rsidR="006E6752" w14:paraId="148B0FD3" w14:textId="77777777" w:rsidTr="006E6752">
        <w:tc>
          <w:tcPr>
            <w:tcW w:w="704" w:type="dxa"/>
          </w:tcPr>
          <w:p w14:paraId="262AF3BE" w14:textId="38AD580A" w:rsidR="006E6752" w:rsidRDefault="006E6752" w:rsidP="007A09F7">
            <w:r>
              <w:t>4.</w:t>
            </w:r>
          </w:p>
        </w:tc>
        <w:tc>
          <w:tcPr>
            <w:tcW w:w="8732" w:type="dxa"/>
          </w:tcPr>
          <w:p w14:paraId="3245333A" w14:textId="455B687F" w:rsidR="006E6752" w:rsidRDefault="006E6752" w:rsidP="007A09F7">
            <w:r>
              <w:t xml:space="preserve">How </w:t>
            </w:r>
            <w:r w:rsidR="004158D0">
              <w:t>is Relative</w:t>
            </w:r>
            <w:r>
              <w:t xml:space="preserve"> Camera Orientation encoded?</w:t>
            </w:r>
          </w:p>
          <w:p w14:paraId="23CB13DC" w14:textId="77777777" w:rsidR="006E6752" w:rsidRDefault="006E6752" w:rsidP="00675D3B">
            <w:r>
              <w:t xml:space="preserve">A: Using Viewpoint Position (0070,1603), Viewpoint </w:t>
            </w:r>
            <w:proofErr w:type="spellStart"/>
            <w:r>
              <w:t>LookAt</w:t>
            </w:r>
            <w:proofErr w:type="spellEnd"/>
            <w:r>
              <w:t xml:space="preserve"> Point (0070,1604) and Viewpoint Up Direction (0070, 1604). </w:t>
            </w:r>
          </w:p>
          <w:p w14:paraId="58D59391" w14:textId="40C5A5F4" w:rsidR="006E6752" w:rsidRDefault="006E6752" w:rsidP="007A09F7">
            <w:r>
              <w:t xml:space="preserve">Relative Camera Orientation is defined as the relative camera orientation with respect to the first camera. The orientation is represented as a 3x3 rotation matrix, which transforms the subsequent camera after the translation is applied. Viewpoint </w:t>
            </w:r>
            <w:proofErr w:type="spellStart"/>
            <w:r>
              <w:t>LookAt</w:t>
            </w:r>
            <w:proofErr w:type="spellEnd"/>
            <w:r>
              <w:t xml:space="preserve"> Point is defined as </w:t>
            </w:r>
            <w:proofErr w:type="gramStart"/>
            <w:r w:rsidRPr="00391220">
              <w:rPr>
                <w:i/>
                <w:iCs/>
              </w:rPr>
              <w:t>The</w:t>
            </w:r>
            <w:proofErr w:type="gramEnd"/>
            <w:r w:rsidRPr="00391220">
              <w:rPr>
                <w:i/>
                <w:iCs/>
              </w:rPr>
              <w:t xml:space="preserve"> direction in which the camera is pointing using a 3D vector and Viewpoint Up Direction is defined as the direction which is up for the camera using a 3D vector.</w:t>
            </w:r>
            <w:r>
              <w:rPr>
                <w:i/>
                <w:iCs/>
              </w:rPr>
              <w:t xml:space="preserve"> </w:t>
            </w:r>
            <w:r w:rsidRPr="00481907">
              <w:t>They are both ways of describing camera orientation.  </w:t>
            </w:r>
          </w:p>
        </w:tc>
      </w:tr>
      <w:tr w:rsidR="006E6752" w14:paraId="3BF05531" w14:textId="77777777" w:rsidTr="006E6752">
        <w:tc>
          <w:tcPr>
            <w:tcW w:w="704" w:type="dxa"/>
          </w:tcPr>
          <w:p w14:paraId="1C31396B" w14:textId="33EDC26D" w:rsidR="006E6752" w:rsidRDefault="006E6752" w:rsidP="007A09F7">
            <w:r>
              <w:t xml:space="preserve">8. </w:t>
            </w:r>
          </w:p>
        </w:tc>
        <w:tc>
          <w:tcPr>
            <w:tcW w:w="8732" w:type="dxa"/>
          </w:tcPr>
          <w:p w14:paraId="51493105" w14:textId="77777777" w:rsidR="006E6752" w:rsidRDefault="006E6752" w:rsidP="009D7852">
            <w:r>
              <w:t>Do we need attribute “First Camera as Reference”?</w:t>
            </w:r>
          </w:p>
          <w:p w14:paraId="7FEA6FCB" w14:textId="77777777" w:rsidR="006E6752" w:rsidRDefault="006E6752" w:rsidP="009D7852">
            <w:r>
              <w:t xml:space="preserve">A: No. </w:t>
            </w:r>
          </w:p>
          <w:p w14:paraId="277483C8" w14:textId="12B16C9A" w:rsidR="006E6752" w:rsidRDefault="006E6752" w:rsidP="00675D3B">
            <w:r w:rsidRPr="00DE5B5A">
              <w:t xml:space="preserve">By using "Viewpoint Position", "Viewpoint </w:t>
            </w:r>
            <w:proofErr w:type="spellStart"/>
            <w:r w:rsidRPr="00DE5B5A">
              <w:t>LookAt</w:t>
            </w:r>
            <w:proofErr w:type="spellEnd"/>
            <w:r w:rsidRPr="00DE5B5A">
              <w:t xml:space="preserve"> Point", and "Viewpoint Up Direction", they should be defined in </w:t>
            </w:r>
            <w:r w:rsidRPr="00B12323">
              <w:t>a common space shared by all image acquisitions (not relative to another camera)</w:t>
            </w:r>
            <w:r>
              <w:t>.</w:t>
            </w:r>
            <w:r w:rsidRPr="00B12323">
              <w:t xml:space="preserve"> </w:t>
            </w:r>
          </w:p>
        </w:tc>
      </w:tr>
      <w:tr w:rsidR="006E6752" w14:paraId="55FC6CAB" w14:textId="77777777" w:rsidTr="006E6752">
        <w:tc>
          <w:tcPr>
            <w:tcW w:w="704" w:type="dxa"/>
          </w:tcPr>
          <w:p w14:paraId="7F6210E4" w14:textId="1201D798" w:rsidR="006E6752" w:rsidRDefault="006E6752" w:rsidP="007A09F7">
            <w:r>
              <w:t>5.</w:t>
            </w:r>
          </w:p>
        </w:tc>
        <w:tc>
          <w:tcPr>
            <w:tcW w:w="8732" w:type="dxa"/>
          </w:tcPr>
          <w:p w14:paraId="5BAC411F" w14:textId="77777777" w:rsidR="006E6752" w:rsidRDefault="006E6752" w:rsidP="007A09F7">
            <w:pPr>
              <w:tabs>
                <w:tab w:val="clear" w:pos="720"/>
                <w:tab w:val="left" w:pos="1165"/>
              </w:tabs>
            </w:pPr>
            <w:r w:rsidRPr="00C40B89">
              <w:t xml:space="preserve">Are pinhole cameras or anamorphic lens used in any TBP systems? </w:t>
            </w:r>
          </w:p>
          <w:p w14:paraId="7A4B217E" w14:textId="77777777" w:rsidR="006E6752" w:rsidRDefault="006E6752" w:rsidP="007A09F7">
            <w:pPr>
              <w:tabs>
                <w:tab w:val="clear" w:pos="720"/>
                <w:tab w:val="left" w:pos="1165"/>
              </w:tabs>
            </w:pPr>
            <w:r>
              <w:t>A: Yes.</w:t>
            </w:r>
          </w:p>
          <w:p w14:paraId="2F50D9CF" w14:textId="77777777" w:rsidR="006E6752" w:rsidRDefault="006E6752" w:rsidP="007A09F7">
            <w:r>
              <w:t>TBP systems [1,2,3] may use pinhole cameras. Having the Horizontal and Vertical Focal Length attributes is standard practice in intrinsic camera parameters for camera calibration.</w:t>
            </w:r>
          </w:p>
          <w:p w14:paraId="4BC09791" w14:textId="77777777" w:rsidR="006E6752" w:rsidRPr="00744BAE" w:rsidRDefault="006E6752" w:rsidP="007A09F7">
            <w:pPr>
              <w:rPr>
                <w:lang w:val="en-AU"/>
              </w:rPr>
            </w:pPr>
            <w:r w:rsidRPr="00744BAE">
              <w:rPr>
                <w:lang w:val="en-AU"/>
              </w:rPr>
              <w:t>[1] Korotkov, Konstantin, et al. "A new total body scanning system for automatic change detection in multiple pigmented skin lesions." </w:t>
            </w:r>
            <w:r w:rsidRPr="00744BAE">
              <w:rPr>
                <w:i/>
                <w:iCs/>
                <w:lang w:val="en-AU"/>
              </w:rPr>
              <w:t>IEEE transactions on medical imaging</w:t>
            </w:r>
            <w:r w:rsidRPr="00744BAE">
              <w:rPr>
                <w:lang w:val="en-AU"/>
              </w:rPr>
              <w:t xml:space="preserve"> 34.1 (2014): 317-338. </w:t>
            </w:r>
            <w:r w:rsidRPr="00744BAE">
              <w:rPr>
                <w:lang w:val="en-AU"/>
              </w:rPr>
              <w:br/>
            </w:r>
            <w:r w:rsidRPr="00744BAE">
              <w:rPr>
                <w:lang w:val="en-AU"/>
              </w:rPr>
              <w:lastRenderedPageBreak/>
              <w:t xml:space="preserve">[2] </w:t>
            </w:r>
            <w:proofErr w:type="spellStart"/>
            <w:r w:rsidRPr="00744BAE">
              <w:rPr>
                <w:lang w:val="en-AU"/>
              </w:rPr>
              <w:t>Ahmedt</w:t>
            </w:r>
            <w:proofErr w:type="spellEnd"/>
            <w:r w:rsidRPr="00744BAE">
              <w:rPr>
                <w:lang w:val="en-AU"/>
              </w:rPr>
              <w:t>-Aristizabal, David, et al. "Monitoring of pigmented skin lesions using 3D whole body imaging." </w:t>
            </w:r>
            <w:r w:rsidRPr="00744BAE">
              <w:rPr>
                <w:i/>
                <w:iCs/>
                <w:lang w:val="en-AU"/>
              </w:rPr>
              <w:t>Computer Methods and Programs in Biomedicine</w:t>
            </w:r>
            <w:r w:rsidRPr="00744BAE">
              <w:rPr>
                <w:lang w:val="en-AU"/>
              </w:rPr>
              <w:t> 232 (2023): 107451.</w:t>
            </w:r>
          </w:p>
          <w:p w14:paraId="702EFF13" w14:textId="36836673" w:rsidR="006E6752" w:rsidRDefault="006E6752" w:rsidP="007A09F7">
            <w:r w:rsidRPr="00744BAE">
              <w:rPr>
                <w:lang w:val="en-AU"/>
              </w:rPr>
              <w:t>[3] Huang, Wei-Lun, et al. "A Shape-Aware Total Body Photography System for In-focus Surface Coverage Optimization." </w:t>
            </w:r>
            <w:r w:rsidRPr="00744BAE">
              <w:rPr>
                <w:i/>
                <w:iCs/>
                <w:lang w:val="en-AU"/>
              </w:rPr>
              <w:t>IEEE Journal of Biomedical and Health Informatics</w:t>
            </w:r>
            <w:r w:rsidRPr="00744BAE">
              <w:rPr>
                <w:lang w:val="en-AU"/>
              </w:rPr>
              <w:t> (2025).</w:t>
            </w:r>
          </w:p>
        </w:tc>
      </w:tr>
      <w:tr w:rsidR="006E6752" w14:paraId="49C39A98" w14:textId="77777777" w:rsidTr="006E6752">
        <w:tc>
          <w:tcPr>
            <w:tcW w:w="704" w:type="dxa"/>
          </w:tcPr>
          <w:p w14:paraId="1CD1CCA7" w14:textId="444EE741" w:rsidR="006E6752" w:rsidRDefault="006E6752" w:rsidP="007A09F7">
            <w:r>
              <w:lastRenderedPageBreak/>
              <w:t>6.</w:t>
            </w:r>
          </w:p>
        </w:tc>
        <w:tc>
          <w:tcPr>
            <w:tcW w:w="8732" w:type="dxa"/>
          </w:tcPr>
          <w:p w14:paraId="73FAA9D0" w14:textId="77777777" w:rsidR="006E6752" w:rsidRDefault="006E6752" w:rsidP="007A09F7">
            <w:pPr>
              <w:tabs>
                <w:tab w:val="clear" w:pos="720"/>
                <w:tab w:val="left" w:pos="1165"/>
              </w:tabs>
            </w:pPr>
            <w:r>
              <w:t xml:space="preserve">Do we need a </w:t>
            </w:r>
            <w:r w:rsidRPr="00C40B89">
              <w:t xml:space="preserve">focus </w:t>
            </w:r>
            <w:r>
              <w:t>breathing attribute</w:t>
            </w:r>
            <w:r w:rsidRPr="00C40B89">
              <w:t xml:space="preserve">? </w:t>
            </w:r>
          </w:p>
          <w:p w14:paraId="37A4D672" w14:textId="72518287" w:rsidR="006E6752" w:rsidRPr="00C40B89" w:rsidRDefault="006E6752" w:rsidP="001369BD">
            <w:r>
              <w:t xml:space="preserve">A: </w:t>
            </w:r>
            <w:proofErr w:type="gramStart"/>
            <w:r>
              <w:t>Yes</w:t>
            </w:r>
            <w:proofErr w:type="gramEnd"/>
            <w:r w:rsidRPr="00C40B89">
              <w:t xml:space="preserve"> </w:t>
            </w:r>
            <w:r>
              <w:t>Focus breathing is a</w:t>
            </w:r>
            <w:r w:rsidRPr="00F045F0">
              <w:t xml:space="preserve"> geometric change in the camera’s field of view</w:t>
            </w:r>
            <w:r>
              <w:t xml:space="preserve"> </w:t>
            </w:r>
            <w:r w:rsidRPr="00F045F0">
              <w:t>during focusing</w:t>
            </w:r>
            <w:r>
              <w:t>. If a camera captures multiple images at different focus distances, Focus Breathing is a flag to indicate whether the camera's intrinsic parameters (e.g., focal length) should be different for various focus distances.</w:t>
            </w:r>
          </w:p>
        </w:tc>
      </w:tr>
      <w:tr w:rsidR="006E6752" w14:paraId="3A827D1F" w14:textId="77777777" w:rsidTr="006E6752">
        <w:tc>
          <w:tcPr>
            <w:tcW w:w="704" w:type="dxa"/>
          </w:tcPr>
          <w:p w14:paraId="56247EA9" w14:textId="4906FE7A" w:rsidR="006E6752" w:rsidRDefault="006E6752" w:rsidP="007A09F7">
            <w:r>
              <w:t>7.</w:t>
            </w:r>
          </w:p>
        </w:tc>
        <w:tc>
          <w:tcPr>
            <w:tcW w:w="8732" w:type="dxa"/>
          </w:tcPr>
          <w:p w14:paraId="239D34C6" w14:textId="77777777" w:rsidR="006E6752" w:rsidRDefault="006E6752" w:rsidP="00A4568D">
            <w:pPr>
              <w:tabs>
                <w:tab w:val="clear" w:pos="720"/>
                <w:tab w:val="left" w:pos="1165"/>
              </w:tabs>
            </w:pPr>
            <w:r>
              <w:t xml:space="preserve">The depth of field of a camera in TBP may preclude all the patient’s skin surface being in focus. To this end, this supplement introduces a new attribute </w:t>
            </w:r>
            <w:r w:rsidRPr="006C7F23">
              <w:rPr>
                <w:b/>
                <w:bCs/>
              </w:rPr>
              <w:t>Focal Distance</w:t>
            </w:r>
            <w:r>
              <w:t xml:space="preserve"> which is defined as “</w:t>
            </w:r>
            <w:r w:rsidRPr="00882B02">
              <w:t>Distance, in meters</w:t>
            </w:r>
            <w:r>
              <w:t>,</w:t>
            </w:r>
            <w:r w:rsidRPr="00882B02">
              <w:t xml:space="preserve"> from the </w:t>
            </w:r>
            <w:r>
              <w:t>image plane</w:t>
            </w:r>
            <w:r w:rsidRPr="00882B02">
              <w:t xml:space="preserve"> to the focal plane (where the image is sharply focused).”</w:t>
            </w:r>
            <w:r>
              <w:t xml:space="preserve">  Focal Distance is not to be confused with Focal Length – which is a lens property (e.g., 50mm). NB. There is currently no “Focal Distance” defined in EXIF or DICOM.</w:t>
            </w:r>
          </w:p>
          <w:p w14:paraId="60FE5A55" w14:textId="77777777" w:rsidR="006E6752" w:rsidRDefault="006E6752" w:rsidP="00A4568D">
            <w:pPr>
              <w:tabs>
                <w:tab w:val="clear" w:pos="720"/>
                <w:tab w:val="left" w:pos="1165"/>
              </w:tabs>
            </w:pPr>
            <w:r>
              <w:t>Could we use the existing attribute Subject Distance (0016,0026) instead of Focal Distance? Or are there other alternatives?</w:t>
            </w:r>
          </w:p>
          <w:p w14:paraId="18DC56E2" w14:textId="77777777" w:rsidR="006E6752" w:rsidRDefault="006E6752" w:rsidP="00A4568D">
            <w:pPr>
              <w:tabs>
                <w:tab w:val="clear" w:pos="720"/>
                <w:tab w:val="left" w:pos="1165"/>
              </w:tabs>
            </w:pPr>
            <w:r>
              <w:t xml:space="preserve">A: Use Subject Distance (0016,0026) which is defined as "The distance to the subject in meters." The existing Subject Distance may be suitable because it usually refers to the same concept that measures the distance from the focal plane to the subject (where the subject is in focus). </w:t>
            </w:r>
          </w:p>
          <w:p w14:paraId="511C01EB" w14:textId="073ACFA2" w:rsidR="006E6752" w:rsidRDefault="006E6752" w:rsidP="007A09F7">
            <w:pPr>
              <w:tabs>
                <w:tab w:val="clear" w:pos="720"/>
                <w:tab w:val="left" w:pos="1165"/>
              </w:tabs>
            </w:pPr>
          </w:p>
        </w:tc>
      </w:tr>
      <w:tr w:rsidR="006E6752" w14:paraId="373DA761" w14:textId="77777777" w:rsidTr="006E6752">
        <w:tc>
          <w:tcPr>
            <w:tcW w:w="704" w:type="dxa"/>
          </w:tcPr>
          <w:p w14:paraId="4FA7EB01" w14:textId="1CCECF99" w:rsidR="006E6752" w:rsidRDefault="006E6752" w:rsidP="00A4568D">
            <w:r>
              <w:t>8.</w:t>
            </w:r>
          </w:p>
        </w:tc>
        <w:tc>
          <w:tcPr>
            <w:tcW w:w="8732" w:type="dxa"/>
          </w:tcPr>
          <w:p w14:paraId="1D0596F8" w14:textId="77777777" w:rsidR="006E6752" w:rsidRDefault="006E6752" w:rsidP="00B619C2">
            <w:pPr>
              <w:tabs>
                <w:tab w:val="clear" w:pos="720"/>
                <w:tab w:val="left" w:pos="1165"/>
              </w:tabs>
            </w:pPr>
            <w:r>
              <w:t>For TBP should modality be XC (external camera) or TBP (total body photography)?</w:t>
            </w:r>
          </w:p>
          <w:p w14:paraId="77EF6D36" w14:textId="7A7D67EE" w:rsidR="006E6752" w:rsidRDefault="006E6752" w:rsidP="00A4568D">
            <w:pPr>
              <w:tabs>
                <w:tab w:val="clear" w:pos="720"/>
                <w:tab w:val="left" w:pos="1165"/>
              </w:tabs>
            </w:pPr>
            <w:r>
              <w:t>A: Use TBP as it would allow people to search via modality to get TBP, whereas XC would include imaging beyond TBP.</w:t>
            </w:r>
          </w:p>
        </w:tc>
      </w:tr>
      <w:tr w:rsidR="006E6752" w14:paraId="3515E655" w14:textId="77777777" w:rsidTr="006E6752">
        <w:tc>
          <w:tcPr>
            <w:tcW w:w="704" w:type="dxa"/>
          </w:tcPr>
          <w:p w14:paraId="04BCE6B7" w14:textId="02531002" w:rsidR="006E6752" w:rsidRDefault="006E6752" w:rsidP="00A4568D">
            <w:r>
              <w:t>9.</w:t>
            </w:r>
          </w:p>
        </w:tc>
        <w:tc>
          <w:tcPr>
            <w:tcW w:w="8732" w:type="dxa"/>
          </w:tcPr>
          <w:p w14:paraId="4E2C7C8A" w14:textId="64DBBC0B" w:rsidR="006E6752" w:rsidRDefault="006E6752" w:rsidP="00B619C2">
            <w:pPr>
              <w:tabs>
                <w:tab w:val="clear" w:pos="720"/>
                <w:tab w:val="left" w:pos="1165"/>
              </w:tabs>
            </w:pPr>
            <w:r w:rsidRPr="00773553">
              <w:t>Is color calibration used</w:t>
            </w:r>
            <w:r>
              <w:t>?</w:t>
            </w:r>
          </w:p>
          <w:p w14:paraId="5DEBAB42" w14:textId="5CC9D1D4" w:rsidR="006E6752" w:rsidRDefault="006E6752" w:rsidP="00B619C2">
            <w:pPr>
              <w:tabs>
                <w:tab w:val="clear" w:pos="720"/>
                <w:tab w:val="left" w:pos="1165"/>
              </w:tabs>
            </w:pPr>
            <w:r>
              <w:t>A: Yes, ICC profiles may be used but not by all vendors</w:t>
            </w:r>
          </w:p>
        </w:tc>
      </w:tr>
    </w:tbl>
    <w:p w14:paraId="71B3704A" w14:textId="380D8FCB" w:rsidR="00A838B9" w:rsidRDefault="00A838B9" w:rsidP="007F4EB7">
      <w:pPr>
        <w:pStyle w:val="Heading4"/>
      </w:pPr>
    </w:p>
    <w:p w14:paraId="612BB26F" w14:textId="17C76385" w:rsidR="00E72411" w:rsidRDefault="00E72411">
      <w:pPr>
        <w:tabs>
          <w:tab w:val="clear" w:pos="720"/>
        </w:tabs>
        <w:overflowPunct/>
        <w:autoSpaceDE/>
        <w:autoSpaceDN/>
        <w:adjustRightInd/>
        <w:spacing w:after="0"/>
        <w:textAlignment w:val="auto"/>
      </w:pPr>
      <w:r>
        <w:br w:type="page"/>
      </w:r>
    </w:p>
    <w:sdt>
      <w:sdtPr>
        <w:rPr>
          <w:rFonts w:ascii="Helvetica" w:eastAsia="Times New Roman" w:hAnsi="Helvetica" w:cs="Times New Roman"/>
          <w:color w:val="auto"/>
          <w:sz w:val="20"/>
          <w:szCs w:val="20"/>
          <w:lang w:val="en-GB"/>
        </w:rPr>
        <w:id w:val="1277209569"/>
        <w:docPartObj>
          <w:docPartGallery w:val="Table of Contents"/>
          <w:docPartUnique/>
        </w:docPartObj>
      </w:sdtPr>
      <w:sdtEndPr>
        <w:rPr>
          <w:b/>
          <w:bCs/>
        </w:rPr>
      </w:sdtEndPr>
      <w:sdtContent>
        <w:p w14:paraId="7A1F1177" w14:textId="5CEA5D75" w:rsidR="00456E9C" w:rsidRPr="00456E9C" w:rsidRDefault="00456E9C">
          <w:pPr>
            <w:pStyle w:val="TOCHeading"/>
            <w:rPr>
              <w:rStyle w:val="Heading3Char"/>
              <w:rFonts w:eastAsiaTheme="majorEastAsia"/>
              <w:color w:val="auto"/>
            </w:rPr>
          </w:pPr>
          <w:r w:rsidRPr="00456E9C">
            <w:rPr>
              <w:rStyle w:val="Heading3Char"/>
              <w:rFonts w:eastAsiaTheme="majorEastAsia"/>
              <w:color w:val="auto"/>
            </w:rPr>
            <w:t>Table of Contents</w:t>
          </w:r>
        </w:p>
        <w:p w14:paraId="39FA349A" w14:textId="74FD5BDD" w:rsidR="002319F9" w:rsidRDefault="00456E9C">
          <w:pPr>
            <w:pStyle w:val="TOC1"/>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32672578" w:history="1">
            <w:r w:rsidR="002319F9" w:rsidRPr="009559BC">
              <w:rPr>
                <w:rStyle w:val="Hyperlink"/>
                <w:noProof/>
              </w:rPr>
              <w:t>Scope and Field of Application</w:t>
            </w:r>
            <w:r w:rsidR="002319F9">
              <w:rPr>
                <w:noProof/>
                <w:webHidden/>
              </w:rPr>
              <w:tab/>
            </w:r>
            <w:r w:rsidR="002319F9">
              <w:rPr>
                <w:noProof/>
                <w:webHidden/>
              </w:rPr>
              <w:fldChar w:fldCharType="begin"/>
            </w:r>
            <w:r w:rsidR="002319F9">
              <w:rPr>
                <w:noProof/>
                <w:webHidden/>
              </w:rPr>
              <w:instrText xml:space="preserve"> PAGEREF _Toc232672578 \h </w:instrText>
            </w:r>
            <w:r w:rsidR="002319F9">
              <w:rPr>
                <w:noProof/>
                <w:webHidden/>
              </w:rPr>
            </w:r>
            <w:r w:rsidR="002319F9">
              <w:rPr>
                <w:noProof/>
                <w:webHidden/>
              </w:rPr>
              <w:fldChar w:fldCharType="separate"/>
            </w:r>
            <w:r w:rsidR="0069151E">
              <w:rPr>
                <w:noProof/>
                <w:webHidden/>
              </w:rPr>
              <w:t>7</w:t>
            </w:r>
            <w:r w:rsidR="002319F9">
              <w:rPr>
                <w:noProof/>
                <w:webHidden/>
              </w:rPr>
              <w:fldChar w:fldCharType="end"/>
            </w:r>
          </w:hyperlink>
        </w:p>
        <w:p w14:paraId="4EC0C69F" w14:textId="2C1FD699"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79" w:history="1">
            <w:r w:rsidRPr="009559BC">
              <w:rPr>
                <w:rStyle w:val="Hyperlink"/>
                <w:noProof/>
              </w:rPr>
              <w:t>Changes to NEMA Standards Publication PS 3.2</w:t>
            </w:r>
            <w:r>
              <w:rPr>
                <w:noProof/>
                <w:webHidden/>
              </w:rPr>
              <w:tab/>
            </w:r>
            <w:r>
              <w:rPr>
                <w:noProof/>
                <w:webHidden/>
              </w:rPr>
              <w:fldChar w:fldCharType="begin"/>
            </w:r>
            <w:r>
              <w:rPr>
                <w:noProof/>
                <w:webHidden/>
              </w:rPr>
              <w:instrText xml:space="preserve"> PAGEREF _Toc232672579 \h </w:instrText>
            </w:r>
            <w:r>
              <w:rPr>
                <w:noProof/>
                <w:webHidden/>
              </w:rPr>
            </w:r>
            <w:r>
              <w:rPr>
                <w:noProof/>
                <w:webHidden/>
              </w:rPr>
              <w:fldChar w:fldCharType="separate"/>
            </w:r>
            <w:r w:rsidR="0069151E">
              <w:rPr>
                <w:noProof/>
                <w:webHidden/>
              </w:rPr>
              <w:t>8</w:t>
            </w:r>
            <w:r>
              <w:rPr>
                <w:noProof/>
                <w:webHidden/>
              </w:rPr>
              <w:fldChar w:fldCharType="end"/>
            </w:r>
          </w:hyperlink>
        </w:p>
        <w:p w14:paraId="54909F59" w14:textId="144A8CF0"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80" w:history="1">
            <w:r w:rsidRPr="009559BC">
              <w:rPr>
                <w:rStyle w:val="Hyperlink"/>
                <w:noProof/>
              </w:rPr>
              <w:t>Part 2: Conformance</w:t>
            </w:r>
            <w:r>
              <w:rPr>
                <w:noProof/>
                <w:webHidden/>
              </w:rPr>
              <w:tab/>
            </w:r>
            <w:r>
              <w:rPr>
                <w:noProof/>
                <w:webHidden/>
              </w:rPr>
              <w:fldChar w:fldCharType="begin"/>
            </w:r>
            <w:r>
              <w:rPr>
                <w:noProof/>
                <w:webHidden/>
              </w:rPr>
              <w:instrText xml:space="preserve"> PAGEREF _Toc232672580 \h </w:instrText>
            </w:r>
            <w:r>
              <w:rPr>
                <w:noProof/>
                <w:webHidden/>
              </w:rPr>
            </w:r>
            <w:r>
              <w:rPr>
                <w:noProof/>
                <w:webHidden/>
              </w:rPr>
              <w:fldChar w:fldCharType="separate"/>
            </w:r>
            <w:r w:rsidR="0069151E">
              <w:rPr>
                <w:noProof/>
                <w:webHidden/>
              </w:rPr>
              <w:t>8</w:t>
            </w:r>
            <w:r>
              <w:rPr>
                <w:noProof/>
                <w:webHidden/>
              </w:rPr>
              <w:fldChar w:fldCharType="end"/>
            </w:r>
          </w:hyperlink>
        </w:p>
        <w:p w14:paraId="4B3DEE27" w14:textId="237ABC55"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81" w:history="1">
            <w:r w:rsidRPr="009559BC">
              <w:rPr>
                <w:rStyle w:val="Hyperlink"/>
                <w:noProof/>
              </w:rPr>
              <w:t>Changes to NEMA Standards Publication PS 3.3</w:t>
            </w:r>
            <w:r>
              <w:rPr>
                <w:noProof/>
                <w:webHidden/>
              </w:rPr>
              <w:tab/>
            </w:r>
            <w:r>
              <w:rPr>
                <w:noProof/>
                <w:webHidden/>
              </w:rPr>
              <w:fldChar w:fldCharType="begin"/>
            </w:r>
            <w:r>
              <w:rPr>
                <w:noProof/>
                <w:webHidden/>
              </w:rPr>
              <w:instrText xml:space="preserve"> PAGEREF _Toc232672581 \h </w:instrText>
            </w:r>
            <w:r>
              <w:rPr>
                <w:noProof/>
                <w:webHidden/>
              </w:rPr>
            </w:r>
            <w:r>
              <w:rPr>
                <w:noProof/>
                <w:webHidden/>
              </w:rPr>
              <w:fldChar w:fldCharType="separate"/>
            </w:r>
            <w:r w:rsidR="0069151E">
              <w:rPr>
                <w:noProof/>
                <w:webHidden/>
              </w:rPr>
              <w:t>9</w:t>
            </w:r>
            <w:r>
              <w:rPr>
                <w:noProof/>
                <w:webHidden/>
              </w:rPr>
              <w:fldChar w:fldCharType="end"/>
            </w:r>
          </w:hyperlink>
        </w:p>
        <w:p w14:paraId="21E61953" w14:textId="7AD62A8A"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82" w:history="1">
            <w:r w:rsidRPr="009559BC">
              <w:rPr>
                <w:rStyle w:val="Hyperlink"/>
                <w:noProof/>
              </w:rPr>
              <w:t>Part 3: Information Object Definitions</w:t>
            </w:r>
            <w:r>
              <w:rPr>
                <w:noProof/>
                <w:webHidden/>
              </w:rPr>
              <w:tab/>
            </w:r>
            <w:r>
              <w:rPr>
                <w:noProof/>
                <w:webHidden/>
              </w:rPr>
              <w:fldChar w:fldCharType="begin"/>
            </w:r>
            <w:r>
              <w:rPr>
                <w:noProof/>
                <w:webHidden/>
              </w:rPr>
              <w:instrText xml:space="preserve"> PAGEREF _Toc232672582 \h </w:instrText>
            </w:r>
            <w:r>
              <w:rPr>
                <w:noProof/>
                <w:webHidden/>
              </w:rPr>
            </w:r>
            <w:r>
              <w:rPr>
                <w:noProof/>
                <w:webHidden/>
              </w:rPr>
              <w:fldChar w:fldCharType="separate"/>
            </w:r>
            <w:r w:rsidR="0069151E">
              <w:rPr>
                <w:noProof/>
                <w:webHidden/>
              </w:rPr>
              <w:t>9</w:t>
            </w:r>
            <w:r>
              <w:rPr>
                <w:noProof/>
                <w:webHidden/>
              </w:rPr>
              <w:fldChar w:fldCharType="end"/>
            </w:r>
          </w:hyperlink>
        </w:p>
        <w:p w14:paraId="13663FC0" w14:textId="5B334656"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583" w:history="1">
            <w:r w:rsidRPr="009559BC">
              <w:rPr>
                <w:rStyle w:val="Hyperlink"/>
                <w:noProof/>
              </w:rPr>
              <w:t>2 Normative References</w:t>
            </w:r>
            <w:r>
              <w:rPr>
                <w:noProof/>
                <w:webHidden/>
              </w:rPr>
              <w:tab/>
            </w:r>
            <w:r>
              <w:rPr>
                <w:noProof/>
                <w:webHidden/>
              </w:rPr>
              <w:fldChar w:fldCharType="begin"/>
            </w:r>
            <w:r>
              <w:rPr>
                <w:noProof/>
                <w:webHidden/>
              </w:rPr>
              <w:instrText xml:space="preserve"> PAGEREF _Toc232672583 \h </w:instrText>
            </w:r>
            <w:r>
              <w:rPr>
                <w:noProof/>
                <w:webHidden/>
              </w:rPr>
            </w:r>
            <w:r>
              <w:rPr>
                <w:noProof/>
                <w:webHidden/>
              </w:rPr>
              <w:fldChar w:fldCharType="separate"/>
            </w:r>
            <w:r w:rsidR="0069151E">
              <w:rPr>
                <w:noProof/>
                <w:webHidden/>
              </w:rPr>
              <w:t>9</w:t>
            </w:r>
            <w:r>
              <w:rPr>
                <w:noProof/>
                <w:webHidden/>
              </w:rPr>
              <w:fldChar w:fldCharType="end"/>
            </w:r>
          </w:hyperlink>
        </w:p>
        <w:p w14:paraId="54A85DE0" w14:textId="7661AB0C"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84" w:history="1">
            <w:r w:rsidRPr="009559BC">
              <w:rPr>
                <w:rStyle w:val="Hyperlink"/>
                <w:noProof/>
              </w:rPr>
              <w:t>2.6 Other References</w:t>
            </w:r>
            <w:r>
              <w:rPr>
                <w:noProof/>
                <w:webHidden/>
              </w:rPr>
              <w:tab/>
            </w:r>
            <w:r>
              <w:rPr>
                <w:noProof/>
                <w:webHidden/>
              </w:rPr>
              <w:fldChar w:fldCharType="begin"/>
            </w:r>
            <w:r>
              <w:rPr>
                <w:noProof/>
                <w:webHidden/>
              </w:rPr>
              <w:instrText xml:space="preserve"> PAGEREF _Toc232672584 \h </w:instrText>
            </w:r>
            <w:r>
              <w:rPr>
                <w:noProof/>
                <w:webHidden/>
              </w:rPr>
            </w:r>
            <w:r>
              <w:rPr>
                <w:noProof/>
                <w:webHidden/>
              </w:rPr>
              <w:fldChar w:fldCharType="separate"/>
            </w:r>
            <w:r w:rsidR="0069151E">
              <w:rPr>
                <w:noProof/>
                <w:webHidden/>
              </w:rPr>
              <w:t>9</w:t>
            </w:r>
            <w:r>
              <w:rPr>
                <w:noProof/>
                <w:webHidden/>
              </w:rPr>
              <w:fldChar w:fldCharType="end"/>
            </w:r>
          </w:hyperlink>
        </w:p>
        <w:p w14:paraId="5A262BE5" w14:textId="42AABCA7"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585" w:history="1">
            <w:r w:rsidRPr="009559BC">
              <w:rPr>
                <w:rStyle w:val="Hyperlink"/>
                <w:noProof/>
              </w:rPr>
              <w:t>A.X.X TBP Regional Image IOD</w:t>
            </w:r>
            <w:r>
              <w:rPr>
                <w:noProof/>
                <w:webHidden/>
              </w:rPr>
              <w:tab/>
            </w:r>
            <w:r>
              <w:rPr>
                <w:noProof/>
                <w:webHidden/>
              </w:rPr>
              <w:fldChar w:fldCharType="begin"/>
            </w:r>
            <w:r>
              <w:rPr>
                <w:noProof/>
                <w:webHidden/>
              </w:rPr>
              <w:instrText xml:space="preserve"> PAGEREF _Toc232672585 \h </w:instrText>
            </w:r>
            <w:r>
              <w:rPr>
                <w:noProof/>
                <w:webHidden/>
              </w:rPr>
            </w:r>
            <w:r>
              <w:rPr>
                <w:noProof/>
                <w:webHidden/>
              </w:rPr>
              <w:fldChar w:fldCharType="separate"/>
            </w:r>
            <w:r w:rsidR="0069151E">
              <w:rPr>
                <w:noProof/>
                <w:webHidden/>
              </w:rPr>
              <w:t>9</w:t>
            </w:r>
            <w:r>
              <w:rPr>
                <w:noProof/>
                <w:webHidden/>
              </w:rPr>
              <w:fldChar w:fldCharType="end"/>
            </w:r>
          </w:hyperlink>
        </w:p>
        <w:p w14:paraId="056EE203" w14:textId="3DF4004F"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86" w:history="1">
            <w:r w:rsidRPr="009559BC">
              <w:rPr>
                <w:rStyle w:val="Hyperlink"/>
                <w:rFonts w:eastAsia="Helvetica"/>
                <w:noProof/>
              </w:rPr>
              <w:t xml:space="preserve">A.X.X.1 </w:t>
            </w:r>
            <w:r w:rsidRPr="009559BC">
              <w:rPr>
                <w:rStyle w:val="Hyperlink"/>
                <w:noProof/>
              </w:rPr>
              <w:t>TBP Regional Image IOD Description</w:t>
            </w:r>
            <w:r>
              <w:rPr>
                <w:noProof/>
                <w:webHidden/>
              </w:rPr>
              <w:tab/>
            </w:r>
            <w:r>
              <w:rPr>
                <w:noProof/>
                <w:webHidden/>
              </w:rPr>
              <w:fldChar w:fldCharType="begin"/>
            </w:r>
            <w:r>
              <w:rPr>
                <w:noProof/>
                <w:webHidden/>
              </w:rPr>
              <w:instrText xml:space="preserve"> PAGEREF _Toc232672586 \h </w:instrText>
            </w:r>
            <w:r>
              <w:rPr>
                <w:noProof/>
                <w:webHidden/>
              </w:rPr>
            </w:r>
            <w:r>
              <w:rPr>
                <w:noProof/>
                <w:webHidden/>
              </w:rPr>
              <w:fldChar w:fldCharType="separate"/>
            </w:r>
            <w:r w:rsidR="0069151E">
              <w:rPr>
                <w:noProof/>
                <w:webHidden/>
              </w:rPr>
              <w:t>9</w:t>
            </w:r>
            <w:r>
              <w:rPr>
                <w:noProof/>
                <w:webHidden/>
              </w:rPr>
              <w:fldChar w:fldCharType="end"/>
            </w:r>
          </w:hyperlink>
        </w:p>
        <w:p w14:paraId="09E13D33" w14:textId="6288F570"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87" w:history="1">
            <w:r w:rsidRPr="009559BC">
              <w:rPr>
                <w:rStyle w:val="Hyperlink"/>
                <w:noProof/>
              </w:rPr>
              <w:t>A.X.X.2 TBP Regional Image IOD Description Entity-Relationship Model</w:t>
            </w:r>
            <w:r>
              <w:rPr>
                <w:noProof/>
                <w:webHidden/>
              </w:rPr>
              <w:tab/>
            </w:r>
            <w:r>
              <w:rPr>
                <w:noProof/>
                <w:webHidden/>
              </w:rPr>
              <w:fldChar w:fldCharType="begin"/>
            </w:r>
            <w:r>
              <w:rPr>
                <w:noProof/>
                <w:webHidden/>
              </w:rPr>
              <w:instrText xml:space="preserve"> PAGEREF _Toc232672587 \h </w:instrText>
            </w:r>
            <w:r>
              <w:rPr>
                <w:noProof/>
                <w:webHidden/>
              </w:rPr>
            </w:r>
            <w:r>
              <w:rPr>
                <w:noProof/>
                <w:webHidden/>
              </w:rPr>
              <w:fldChar w:fldCharType="separate"/>
            </w:r>
            <w:r w:rsidR="0069151E">
              <w:rPr>
                <w:noProof/>
                <w:webHidden/>
              </w:rPr>
              <w:t>9</w:t>
            </w:r>
            <w:r>
              <w:rPr>
                <w:noProof/>
                <w:webHidden/>
              </w:rPr>
              <w:fldChar w:fldCharType="end"/>
            </w:r>
          </w:hyperlink>
        </w:p>
        <w:p w14:paraId="20F5722B" w14:textId="21C7534B"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88" w:history="1">
            <w:r w:rsidRPr="009559BC">
              <w:rPr>
                <w:rStyle w:val="Hyperlink"/>
                <w:noProof/>
              </w:rPr>
              <w:t>A.X.X.3 TBP Regional Image IOD Module Table</w:t>
            </w:r>
            <w:r>
              <w:rPr>
                <w:noProof/>
                <w:webHidden/>
              </w:rPr>
              <w:tab/>
            </w:r>
            <w:r>
              <w:rPr>
                <w:noProof/>
                <w:webHidden/>
              </w:rPr>
              <w:fldChar w:fldCharType="begin"/>
            </w:r>
            <w:r>
              <w:rPr>
                <w:noProof/>
                <w:webHidden/>
              </w:rPr>
              <w:instrText xml:space="preserve"> PAGEREF _Toc232672588 \h </w:instrText>
            </w:r>
            <w:r>
              <w:rPr>
                <w:noProof/>
                <w:webHidden/>
              </w:rPr>
            </w:r>
            <w:r>
              <w:rPr>
                <w:noProof/>
                <w:webHidden/>
              </w:rPr>
              <w:fldChar w:fldCharType="separate"/>
            </w:r>
            <w:r w:rsidR="0069151E">
              <w:rPr>
                <w:noProof/>
                <w:webHidden/>
              </w:rPr>
              <w:t>9</w:t>
            </w:r>
            <w:r>
              <w:rPr>
                <w:noProof/>
                <w:webHidden/>
              </w:rPr>
              <w:fldChar w:fldCharType="end"/>
            </w:r>
          </w:hyperlink>
        </w:p>
        <w:p w14:paraId="0329AEA5" w14:textId="1D3EAEFE"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89" w:history="1">
            <w:r w:rsidRPr="009559BC">
              <w:rPr>
                <w:rStyle w:val="Hyperlink"/>
                <w:noProof/>
              </w:rPr>
              <w:t>A.X.X.4 TBP Regional Image IOD Content Constraints</w:t>
            </w:r>
            <w:r>
              <w:rPr>
                <w:noProof/>
                <w:webHidden/>
              </w:rPr>
              <w:tab/>
            </w:r>
            <w:r>
              <w:rPr>
                <w:noProof/>
                <w:webHidden/>
              </w:rPr>
              <w:fldChar w:fldCharType="begin"/>
            </w:r>
            <w:r>
              <w:rPr>
                <w:noProof/>
                <w:webHidden/>
              </w:rPr>
              <w:instrText xml:space="preserve"> PAGEREF _Toc232672589 \h </w:instrText>
            </w:r>
            <w:r>
              <w:rPr>
                <w:noProof/>
                <w:webHidden/>
              </w:rPr>
            </w:r>
            <w:r>
              <w:rPr>
                <w:noProof/>
                <w:webHidden/>
              </w:rPr>
              <w:fldChar w:fldCharType="separate"/>
            </w:r>
            <w:r w:rsidR="0069151E">
              <w:rPr>
                <w:noProof/>
                <w:webHidden/>
              </w:rPr>
              <w:t>11</w:t>
            </w:r>
            <w:r>
              <w:rPr>
                <w:noProof/>
                <w:webHidden/>
              </w:rPr>
              <w:fldChar w:fldCharType="end"/>
            </w:r>
          </w:hyperlink>
        </w:p>
        <w:p w14:paraId="711DAD4E" w14:textId="14168DFA"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590" w:history="1">
            <w:r w:rsidRPr="009559BC">
              <w:rPr>
                <w:rStyle w:val="Hyperlink"/>
                <w:noProof/>
                <w:lang w:val="en-AU"/>
              </w:rPr>
              <w:t>C.7.3.1.1 General Series Attribute Descriptions</w:t>
            </w:r>
            <w:r>
              <w:rPr>
                <w:noProof/>
                <w:webHidden/>
              </w:rPr>
              <w:tab/>
            </w:r>
            <w:r>
              <w:rPr>
                <w:noProof/>
                <w:webHidden/>
              </w:rPr>
              <w:fldChar w:fldCharType="begin"/>
            </w:r>
            <w:r>
              <w:rPr>
                <w:noProof/>
                <w:webHidden/>
              </w:rPr>
              <w:instrText xml:space="preserve"> PAGEREF _Toc232672590 \h </w:instrText>
            </w:r>
            <w:r>
              <w:rPr>
                <w:noProof/>
                <w:webHidden/>
              </w:rPr>
            </w:r>
            <w:r>
              <w:rPr>
                <w:noProof/>
                <w:webHidden/>
              </w:rPr>
              <w:fldChar w:fldCharType="separate"/>
            </w:r>
            <w:r w:rsidR="0069151E">
              <w:rPr>
                <w:noProof/>
                <w:webHidden/>
              </w:rPr>
              <w:t>11</w:t>
            </w:r>
            <w:r>
              <w:rPr>
                <w:noProof/>
                <w:webHidden/>
              </w:rPr>
              <w:fldChar w:fldCharType="end"/>
            </w:r>
          </w:hyperlink>
        </w:p>
        <w:p w14:paraId="1A8E807A" w14:textId="0EF359EC"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91" w:history="1">
            <w:r w:rsidRPr="009559BC">
              <w:rPr>
                <w:rStyle w:val="Hyperlink"/>
                <w:noProof/>
              </w:rPr>
              <w:t>C.7.3.1.1.1 Modality</w:t>
            </w:r>
            <w:r>
              <w:rPr>
                <w:noProof/>
                <w:webHidden/>
              </w:rPr>
              <w:tab/>
            </w:r>
            <w:r>
              <w:rPr>
                <w:noProof/>
                <w:webHidden/>
              </w:rPr>
              <w:fldChar w:fldCharType="begin"/>
            </w:r>
            <w:r>
              <w:rPr>
                <w:noProof/>
                <w:webHidden/>
              </w:rPr>
              <w:instrText xml:space="preserve"> PAGEREF _Toc232672591 \h </w:instrText>
            </w:r>
            <w:r>
              <w:rPr>
                <w:noProof/>
                <w:webHidden/>
              </w:rPr>
            </w:r>
            <w:r>
              <w:rPr>
                <w:noProof/>
                <w:webHidden/>
              </w:rPr>
              <w:fldChar w:fldCharType="separate"/>
            </w:r>
            <w:r w:rsidR="0069151E">
              <w:rPr>
                <w:noProof/>
                <w:webHidden/>
              </w:rPr>
              <w:t>11</w:t>
            </w:r>
            <w:r>
              <w:rPr>
                <w:noProof/>
                <w:webHidden/>
              </w:rPr>
              <w:fldChar w:fldCharType="end"/>
            </w:r>
          </w:hyperlink>
        </w:p>
        <w:p w14:paraId="67E38B87" w14:textId="695008E0"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592" w:history="1">
            <w:r w:rsidRPr="009559BC">
              <w:rPr>
                <w:rStyle w:val="Hyperlink"/>
                <w:noProof/>
              </w:rPr>
              <w:t>C.8.12 VL Modules and Functional Group Macros</w:t>
            </w:r>
            <w:r>
              <w:rPr>
                <w:noProof/>
                <w:webHidden/>
              </w:rPr>
              <w:tab/>
            </w:r>
            <w:r>
              <w:rPr>
                <w:noProof/>
                <w:webHidden/>
              </w:rPr>
              <w:fldChar w:fldCharType="begin"/>
            </w:r>
            <w:r>
              <w:rPr>
                <w:noProof/>
                <w:webHidden/>
              </w:rPr>
              <w:instrText xml:space="preserve"> PAGEREF _Toc232672592 \h </w:instrText>
            </w:r>
            <w:r>
              <w:rPr>
                <w:noProof/>
                <w:webHidden/>
              </w:rPr>
            </w:r>
            <w:r>
              <w:rPr>
                <w:noProof/>
                <w:webHidden/>
              </w:rPr>
              <w:fldChar w:fldCharType="separate"/>
            </w:r>
            <w:r w:rsidR="0069151E">
              <w:rPr>
                <w:noProof/>
                <w:webHidden/>
              </w:rPr>
              <w:t>11</w:t>
            </w:r>
            <w:r>
              <w:rPr>
                <w:noProof/>
                <w:webHidden/>
              </w:rPr>
              <w:fldChar w:fldCharType="end"/>
            </w:r>
          </w:hyperlink>
        </w:p>
        <w:p w14:paraId="1F6CB7A0" w14:textId="2001CF15"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93" w:history="1">
            <w:r w:rsidRPr="009559BC">
              <w:rPr>
                <w:rStyle w:val="Hyperlink"/>
                <w:noProof/>
              </w:rPr>
              <w:t>C.8.12.1 VL Image Module</w:t>
            </w:r>
            <w:r>
              <w:rPr>
                <w:noProof/>
                <w:webHidden/>
              </w:rPr>
              <w:tab/>
            </w:r>
            <w:r>
              <w:rPr>
                <w:noProof/>
                <w:webHidden/>
              </w:rPr>
              <w:fldChar w:fldCharType="begin"/>
            </w:r>
            <w:r>
              <w:rPr>
                <w:noProof/>
                <w:webHidden/>
              </w:rPr>
              <w:instrText xml:space="preserve"> PAGEREF _Toc232672593 \h </w:instrText>
            </w:r>
            <w:r>
              <w:rPr>
                <w:noProof/>
                <w:webHidden/>
              </w:rPr>
            </w:r>
            <w:r>
              <w:rPr>
                <w:noProof/>
                <w:webHidden/>
              </w:rPr>
              <w:fldChar w:fldCharType="separate"/>
            </w:r>
            <w:r w:rsidR="0069151E">
              <w:rPr>
                <w:noProof/>
                <w:webHidden/>
              </w:rPr>
              <w:t>11</w:t>
            </w:r>
            <w:r>
              <w:rPr>
                <w:noProof/>
                <w:webHidden/>
              </w:rPr>
              <w:fldChar w:fldCharType="end"/>
            </w:r>
          </w:hyperlink>
        </w:p>
        <w:p w14:paraId="28CD3916" w14:textId="32F3B1B9"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594" w:history="1">
            <w:r w:rsidRPr="009559BC">
              <w:rPr>
                <w:rStyle w:val="Hyperlink"/>
                <w:noProof/>
                <w:spacing w:val="-2"/>
              </w:rPr>
              <w:t xml:space="preserve">C.8.12.11 </w:t>
            </w:r>
            <w:r w:rsidRPr="009559BC">
              <w:rPr>
                <w:rStyle w:val="Hyperlink"/>
                <w:noProof/>
              </w:rPr>
              <w:t>VL Photographic Acquisition Module</w:t>
            </w:r>
            <w:r>
              <w:rPr>
                <w:noProof/>
                <w:webHidden/>
              </w:rPr>
              <w:tab/>
            </w:r>
            <w:r>
              <w:rPr>
                <w:noProof/>
                <w:webHidden/>
              </w:rPr>
              <w:fldChar w:fldCharType="begin"/>
            </w:r>
            <w:r>
              <w:rPr>
                <w:noProof/>
                <w:webHidden/>
              </w:rPr>
              <w:instrText xml:space="preserve"> PAGEREF _Toc232672594 \h </w:instrText>
            </w:r>
            <w:r>
              <w:rPr>
                <w:noProof/>
                <w:webHidden/>
              </w:rPr>
            </w:r>
            <w:r>
              <w:rPr>
                <w:noProof/>
                <w:webHidden/>
              </w:rPr>
              <w:fldChar w:fldCharType="separate"/>
            </w:r>
            <w:r w:rsidR="0069151E">
              <w:rPr>
                <w:noProof/>
                <w:webHidden/>
              </w:rPr>
              <w:t>12</w:t>
            </w:r>
            <w:r>
              <w:rPr>
                <w:noProof/>
                <w:webHidden/>
              </w:rPr>
              <w:fldChar w:fldCharType="end"/>
            </w:r>
          </w:hyperlink>
        </w:p>
        <w:p w14:paraId="6413D12A" w14:textId="760067CB"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595" w:history="1">
            <w:r w:rsidRPr="009559BC">
              <w:rPr>
                <w:rStyle w:val="Hyperlink"/>
                <w:noProof/>
              </w:rPr>
              <w:t>C.8.X.X TBP Regional Image Module</w:t>
            </w:r>
            <w:r>
              <w:rPr>
                <w:noProof/>
                <w:webHidden/>
              </w:rPr>
              <w:tab/>
            </w:r>
            <w:r>
              <w:rPr>
                <w:noProof/>
                <w:webHidden/>
              </w:rPr>
              <w:fldChar w:fldCharType="begin"/>
            </w:r>
            <w:r>
              <w:rPr>
                <w:noProof/>
                <w:webHidden/>
              </w:rPr>
              <w:instrText xml:space="preserve"> PAGEREF _Toc232672595 \h </w:instrText>
            </w:r>
            <w:r>
              <w:rPr>
                <w:noProof/>
                <w:webHidden/>
              </w:rPr>
            </w:r>
            <w:r>
              <w:rPr>
                <w:noProof/>
                <w:webHidden/>
              </w:rPr>
              <w:fldChar w:fldCharType="separate"/>
            </w:r>
            <w:r w:rsidR="0069151E">
              <w:rPr>
                <w:noProof/>
                <w:webHidden/>
              </w:rPr>
              <w:t>13</w:t>
            </w:r>
            <w:r>
              <w:rPr>
                <w:noProof/>
                <w:webHidden/>
              </w:rPr>
              <w:fldChar w:fldCharType="end"/>
            </w:r>
          </w:hyperlink>
        </w:p>
        <w:p w14:paraId="674C1FBB" w14:textId="34609A9E"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596" w:history="1">
            <w:r w:rsidRPr="009559BC">
              <w:rPr>
                <w:rStyle w:val="Hyperlink"/>
                <w:noProof/>
              </w:rPr>
              <w:t>C.8.X.Y Photogrammetry Calibration Module</w:t>
            </w:r>
            <w:r>
              <w:rPr>
                <w:noProof/>
                <w:webHidden/>
              </w:rPr>
              <w:tab/>
            </w:r>
            <w:r>
              <w:rPr>
                <w:noProof/>
                <w:webHidden/>
              </w:rPr>
              <w:fldChar w:fldCharType="begin"/>
            </w:r>
            <w:r>
              <w:rPr>
                <w:noProof/>
                <w:webHidden/>
              </w:rPr>
              <w:instrText xml:space="preserve"> PAGEREF _Toc232672596 \h </w:instrText>
            </w:r>
            <w:r>
              <w:rPr>
                <w:noProof/>
                <w:webHidden/>
              </w:rPr>
            </w:r>
            <w:r>
              <w:rPr>
                <w:noProof/>
                <w:webHidden/>
              </w:rPr>
              <w:fldChar w:fldCharType="separate"/>
            </w:r>
            <w:r w:rsidR="0069151E">
              <w:rPr>
                <w:noProof/>
                <w:webHidden/>
              </w:rPr>
              <w:t>14</w:t>
            </w:r>
            <w:r>
              <w:rPr>
                <w:noProof/>
                <w:webHidden/>
              </w:rPr>
              <w:fldChar w:fldCharType="end"/>
            </w:r>
          </w:hyperlink>
        </w:p>
        <w:p w14:paraId="6E6A4337" w14:textId="3691BD24"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97" w:history="1">
            <w:r w:rsidRPr="009559BC">
              <w:rPr>
                <w:rStyle w:val="Hyperlink"/>
                <w:rFonts w:eastAsia="Helvetica"/>
                <w:noProof/>
              </w:rPr>
              <w:t>Changes to NEMA Standards Publication PS 3.6</w:t>
            </w:r>
            <w:r>
              <w:rPr>
                <w:noProof/>
                <w:webHidden/>
              </w:rPr>
              <w:tab/>
            </w:r>
            <w:r>
              <w:rPr>
                <w:noProof/>
                <w:webHidden/>
              </w:rPr>
              <w:fldChar w:fldCharType="begin"/>
            </w:r>
            <w:r>
              <w:rPr>
                <w:noProof/>
                <w:webHidden/>
              </w:rPr>
              <w:instrText xml:space="preserve"> PAGEREF _Toc232672597 \h </w:instrText>
            </w:r>
            <w:r>
              <w:rPr>
                <w:noProof/>
                <w:webHidden/>
              </w:rPr>
            </w:r>
            <w:r>
              <w:rPr>
                <w:noProof/>
                <w:webHidden/>
              </w:rPr>
              <w:fldChar w:fldCharType="separate"/>
            </w:r>
            <w:r w:rsidR="0069151E">
              <w:rPr>
                <w:noProof/>
                <w:webHidden/>
              </w:rPr>
              <w:t>16</w:t>
            </w:r>
            <w:r>
              <w:rPr>
                <w:noProof/>
                <w:webHidden/>
              </w:rPr>
              <w:fldChar w:fldCharType="end"/>
            </w:r>
          </w:hyperlink>
        </w:p>
        <w:p w14:paraId="7DA17F9A" w14:textId="18B342CA"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98" w:history="1">
            <w:r w:rsidRPr="009559BC">
              <w:rPr>
                <w:rStyle w:val="Hyperlink"/>
                <w:noProof/>
              </w:rPr>
              <w:t>Part 6: Data Dictionary</w:t>
            </w:r>
            <w:r>
              <w:rPr>
                <w:noProof/>
                <w:webHidden/>
              </w:rPr>
              <w:tab/>
            </w:r>
            <w:r>
              <w:rPr>
                <w:noProof/>
                <w:webHidden/>
              </w:rPr>
              <w:fldChar w:fldCharType="begin"/>
            </w:r>
            <w:r>
              <w:rPr>
                <w:noProof/>
                <w:webHidden/>
              </w:rPr>
              <w:instrText xml:space="preserve"> PAGEREF _Toc232672598 \h </w:instrText>
            </w:r>
            <w:r>
              <w:rPr>
                <w:noProof/>
                <w:webHidden/>
              </w:rPr>
            </w:r>
            <w:r>
              <w:rPr>
                <w:noProof/>
                <w:webHidden/>
              </w:rPr>
              <w:fldChar w:fldCharType="separate"/>
            </w:r>
            <w:r w:rsidR="0069151E">
              <w:rPr>
                <w:noProof/>
                <w:webHidden/>
              </w:rPr>
              <w:t>16</w:t>
            </w:r>
            <w:r>
              <w:rPr>
                <w:noProof/>
                <w:webHidden/>
              </w:rPr>
              <w:fldChar w:fldCharType="end"/>
            </w:r>
          </w:hyperlink>
        </w:p>
        <w:p w14:paraId="37A92311" w14:textId="566BA413"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599" w:history="1">
            <w:r w:rsidRPr="009559BC">
              <w:rPr>
                <w:rStyle w:val="Hyperlink"/>
                <w:noProof/>
              </w:rPr>
              <w:t>Changes to NEMA Standards Publication PS 3.16</w:t>
            </w:r>
            <w:r>
              <w:rPr>
                <w:noProof/>
                <w:webHidden/>
              </w:rPr>
              <w:tab/>
            </w:r>
            <w:r>
              <w:rPr>
                <w:noProof/>
                <w:webHidden/>
              </w:rPr>
              <w:fldChar w:fldCharType="begin"/>
            </w:r>
            <w:r>
              <w:rPr>
                <w:noProof/>
                <w:webHidden/>
              </w:rPr>
              <w:instrText xml:space="preserve"> PAGEREF _Toc232672599 \h </w:instrText>
            </w:r>
            <w:r>
              <w:rPr>
                <w:noProof/>
                <w:webHidden/>
              </w:rPr>
            </w:r>
            <w:r>
              <w:rPr>
                <w:noProof/>
                <w:webHidden/>
              </w:rPr>
              <w:fldChar w:fldCharType="separate"/>
            </w:r>
            <w:r w:rsidR="0069151E">
              <w:rPr>
                <w:noProof/>
                <w:webHidden/>
              </w:rPr>
              <w:t>17</w:t>
            </w:r>
            <w:r>
              <w:rPr>
                <w:noProof/>
                <w:webHidden/>
              </w:rPr>
              <w:fldChar w:fldCharType="end"/>
            </w:r>
          </w:hyperlink>
        </w:p>
        <w:p w14:paraId="6EB32135" w14:textId="7370723A"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600" w:history="1">
            <w:r w:rsidRPr="009559BC">
              <w:rPr>
                <w:rStyle w:val="Hyperlink"/>
                <w:noProof/>
              </w:rPr>
              <w:t>Part 16 Content Mapping Resource</w:t>
            </w:r>
            <w:r>
              <w:rPr>
                <w:noProof/>
                <w:webHidden/>
              </w:rPr>
              <w:tab/>
            </w:r>
            <w:r>
              <w:rPr>
                <w:noProof/>
                <w:webHidden/>
              </w:rPr>
              <w:fldChar w:fldCharType="begin"/>
            </w:r>
            <w:r>
              <w:rPr>
                <w:noProof/>
                <w:webHidden/>
              </w:rPr>
              <w:instrText xml:space="preserve"> PAGEREF _Toc232672600 \h </w:instrText>
            </w:r>
            <w:r>
              <w:rPr>
                <w:noProof/>
                <w:webHidden/>
              </w:rPr>
            </w:r>
            <w:r>
              <w:rPr>
                <w:noProof/>
                <w:webHidden/>
              </w:rPr>
              <w:fldChar w:fldCharType="separate"/>
            </w:r>
            <w:r w:rsidR="0069151E">
              <w:rPr>
                <w:noProof/>
                <w:webHidden/>
              </w:rPr>
              <w:t>17</w:t>
            </w:r>
            <w:r>
              <w:rPr>
                <w:noProof/>
                <w:webHidden/>
              </w:rPr>
              <w:fldChar w:fldCharType="end"/>
            </w:r>
          </w:hyperlink>
        </w:p>
        <w:p w14:paraId="690DECE1" w14:textId="5D7EB786"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601" w:history="1">
            <w:r w:rsidRPr="009559BC">
              <w:rPr>
                <w:rStyle w:val="Hyperlink"/>
                <w:noProof/>
              </w:rPr>
              <w:t>Changes to NEMA Standards Publication PS 3.17</w:t>
            </w:r>
            <w:r>
              <w:rPr>
                <w:noProof/>
                <w:webHidden/>
              </w:rPr>
              <w:tab/>
            </w:r>
            <w:r>
              <w:rPr>
                <w:noProof/>
                <w:webHidden/>
              </w:rPr>
              <w:fldChar w:fldCharType="begin"/>
            </w:r>
            <w:r>
              <w:rPr>
                <w:noProof/>
                <w:webHidden/>
              </w:rPr>
              <w:instrText xml:space="preserve"> PAGEREF _Toc232672601 \h </w:instrText>
            </w:r>
            <w:r>
              <w:rPr>
                <w:noProof/>
                <w:webHidden/>
              </w:rPr>
            </w:r>
            <w:r>
              <w:rPr>
                <w:noProof/>
                <w:webHidden/>
              </w:rPr>
              <w:fldChar w:fldCharType="separate"/>
            </w:r>
            <w:r w:rsidR="0069151E">
              <w:rPr>
                <w:noProof/>
                <w:webHidden/>
              </w:rPr>
              <w:t>18</w:t>
            </w:r>
            <w:r>
              <w:rPr>
                <w:noProof/>
                <w:webHidden/>
              </w:rPr>
              <w:fldChar w:fldCharType="end"/>
            </w:r>
          </w:hyperlink>
        </w:p>
        <w:p w14:paraId="5645730A" w14:textId="594E761D" w:rsidR="002319F9" w:rsidRDefault="002319F9">
          <w:pPr>
            <w:pStyle w:val="TOC1"/>
            <w:rPr>
              <w:rFonts w:asciiTheme="minorHAnsi" w:eastAsiaTheme="minorEastAsia" w:hAnsiTheme="minorHAnsi" w:cstheme="minorBidi"/>
              <w:noProof/>
              <w:kern w:val="2"/>
              <w:sz w:val="24"/>
              <w:szCs w:val="24"/>
              <w:lang w:val="en-AU" w:eastAsia="en-AU"/>
              <w14:ligatures w14:val="standardContextual"/>
            </w:rPr>
          </w:pPr>
          <w:hyperlink w:anchor="_Toc232672602" w:history="1">
            <w:r w:rsidRPr="009559BC">
              <w:rPr>
                <w:rStyle w:val="Hyperlink"/>
                <w:noProof/>
              </w:rPr>
              <w:t>Part 17: Explanatory Information</w:t>
            </w:r>
            <w:r>
              <w:rPr>
                <w:noProof/>
                <w:webHidden/>
              </w:rPr>
              <w:tab/>
            </w:r>
            <w:r>
              <w:rPr>
                <w:noProof/>
                <w:webHidden/>
              </w:rPr>
              <w:fldChar w:fldCharType="begin"/>
            </w:r>
            <w:r>
              <w:rPr>
                <w:noProof/>
                <w:webHidden/>
              </w:rPr>
              <w:instrText xml:space="preserve"> PAGEREF _Toc232672602 \h </w:instrText>
            </w:r>
            <w:r>
              <w:rPr>
                <w:noProof/>
                <w:webHidden/>
              </w:rPr>
            </w:r>
            <w:r>
              <w:rPr>
                <w:noProof/>
                <w:webHidden/>
              </w:rPr>
              <w:fldChar w:fldCharType="separate"/>
            </w:r>
            <w:r w:rsidR="0069151E">
              <w:rPr>
                <w:noProof/>
                <w:webHidden/>
              </w:rPr>
              <w:t>18</w:t>
            </w:r>
            <w:r>
              <w:rPr>
                <w:noProof/>
                <w:webHidden/>
              </w:rPr>
              <w:fldChar w:fldCharType="end"/>
            </w:r>
          </w:hyperlink>
        </w:p>
        <w:p w14:paraId="415B37C6" w14:textId="17253A85" w:rsidR="002319F9" w:rsidRDefault="002319F9">
          <w:pPr>
            <w:pStyle w:val="TOC2"/>
            <w:rPr>
              <w:rFonts w:asciiTheme="minorHAnsi" w:eastAsiaTheme="minorEastAsia" w:hAnsiTheme="minorHAnsi" w:cstheme="minorBidi"/>
              <w:noProof/>
              <w:kern w:val="2"/>
              <w:sz w:val="24"/>
              <w:szCs w:val="24"/>
              <w:lang w:val="en-AU" w:eastAsia="en-AU"/>
              <w14:ligatures w14:val="standardContextual"/>
            </w:rPr>
          </w:pPr>
          <w:hyperlink w:anchor="_Toc232672603" w:history="1">
            <w:r w:rsidRPr="009559BC">
              <w:rPr>
                <w:rStyle w:val="Hyperlink"/>
                <w:noProof/>
              </w:rPr>
              <w:t>Annex XXXX 2D Total Body Photography (Informative)</w:t>
            </w:r>
            <w:r>
              <w:rPr>
                <w:noProof/>
                <w:webHidden/>
              </w:rPr>
              <w:tab/>
            </w:r>
            <w:r>
              <w:rPr>
                <w:noProof/>
                <w:webHidden/>
              </w:rPr>
              <w:fldChar w:fldCharType="begin"/>
            </w:r>
            <w:r>
              <w:rPr>
                <w:noProof/>
                <w:webHidden/>
              </w:rPr>
              <w:instrText xml:space="preserve"> PAGEREF _Toc232672603 \h </w:instrText>
            </w:r>
            <w:r>
              <w:rPr>
                <w:noProof/>
                <w:webHidden/>
              </w:rPr>
            </w:r>
            <w:r>
              <w:rPr>
                <w:noProof/>
                <w:webHidden/>
              </w:rPr>
              <w:fldChar w:fldCharType="separate"/>
            </w:r>
            <w:r w:rsidR="0069151E">
              <w:rPr>
                <w:noProof/>
                <w:webHidden/>
              </w:rPr>
              <w:t>18</w:t>
            </w:r>
            <w:r>
              <w:rPr>
                <w:noProof/>
                <w:webHidden/>
              </w:rPr>
              <w:fldChar w:fldCharType="end"/>
            </w:r>
          </w:hyperlink>
        </w:p>
        <w:p w14:paraId="63778B68" w14:textId="3C685F60"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604" w:history="1">
            <w:r w:rsidRPr="009559BC">
              <w:rPr>
                <w:rStyle w:val="Hyperlink"/>
                <w:noProof/>
              </w:rPr>
              <w:t>XXXX.1 Basic Structured Display IOD for visualization of images within a 2D TBP imaging examination</w:t>
            </w:r>
            <w:r>
              <w:rPr>
                <w:noProof/>
                <w:webHidden/>
              </w:rPr>
              <w:tab/>
            </w:r>
            <w:r>
              <w:rPr>
                <w:noProof/>
                <w:webHidden/>
              </w:rPr>
              <w:fldChar w:fldCharType="begin"/>
            </w:r>
            <w:r>
              <w:rPr>
                <w:noProof/>
                <w:webHidden/>
              </w:rPr>
              <w:instrText xml:space="preserve"> PAGEREF _Toc232672604 \h </w:instrText>
            </w:r>
            <w:r>
              <w:rPr>
                <w:noProof/>
                <w:webHidden/>
              </w:rPr>
            </w:r>
            <w:r>
              <w:rPr>
                <w:noProof/>
                <w:webHidden/>
              </w:rPr>
              <w:fldChar w:fldCharType="separate"/>
            </w:r>
            <w:r w:rsidR="0069151E">
              <w:rPr>
                <w:noProof/>
                <w:webHidden/>
              </w:rPr>
              <w:t>18</w:t>
            </w:r>
            <w:r>
              <w:rPr>
                <w:noProof/>
                <w:webHidden/>
              </w:rPr>
              <w:fldChar w:fldCharType="end"/>
            </w:r>
          </w:hyperlink>
        </w:p>
        <w:p w14:paraId="7C2C04DF" w14:textId="5AE28E79"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605" w:history="1">
            <w:r w:rsidRPr="009559BC">
              <w:rPr>
                <w:rStyle w:val="Hyperlink"/>
                <w:noProof/>
              </w:rPr>
              <w:t>XXXX.2 Series Organization</w:t>
            </w:r>
            <w:r>
              <w:rPr>
                <w:noProof/>
                <w:webHidden/>
              </w:rPr>
              <w:tab/>
            </w:r>
            <w:r>
              <w:rPr>
                <w:noProof/>
                <w:webHidden/>
              </w:rPr>
              <w:fldChar w:fldCharType="begin"/>
            </w:r>
            <w:r>
              <w:rPr>
                <w:noProof/>
                <w:webHidden/>
              </w:rPr>
              <w:instrText xml:space="preserve"> PAGEREF _Toc232672605 \h </w:instrText>
            </w:r>
            <w:r>
              <w:rPr>
                <w:noProof/>
                <w:webHidden/>
              </w:rPr>
            </w:r>
            <w:r>
              <w:rPr>
                <w:noProof/>
                <w:webHidden/>
              </w:rPr>
              <w:fldChar w:fldCharType="separate"/>
            </w:r>
            <w:r w:rsidR="0069151E">
              <w:rPr>
                <w:noProof/>
                <w:webHidden/>
              </w:rPr>
              <w:t>20</w:t>
            </w:r>
            <w:r>
              <w:rPr>
                <w:noProof/>
                <w:webHidden/>
              </w:rPr>
              <w:fldChar w:fldCharType="end"/>
            </w:r>
          </w:hyperlink>
        </w:p>
        <w:p w14:paraId="3FC3D506" w14:textId="1FB3AD4B"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606" w:history="1">
            <w:r w:rsidRPr="009559BC">
              <w:rPr>
                <w:rStyle w:val="Hyperlink"/>
                <w:noProof/>
              </w:rPr>
              <w:t>XXXX.3 Frame of Reference</w:t>
            </w:r>
            <w:r>
              <w:rPr>
                <w:noProof/>
                <w:webHidden/>
              </w:rPr>
              <w:tab/>
            </w:r>
            <w:r>
              <w:rPr>
                <w:noProof/>
                <w:webHidden/>
              </w:rPr>
              <w:fldChar w:fldCharType="begin"/>
            </w:r>
            <w:r>
              <w:rPr>
                <w:noProof/>
                <w:webHidden/>
              </w:rPr>
              <w:instrText xml:space="preserve"> PAGEREF _Toc232672606 \h </w:instrText>
            </w:r>
            <w:r>
              <w:rPr>
                <w:noProof/>
                <w:webHidden/>
              </w:rPr>
            </w:r>
            <w:r>
              <w:rPr>
                <w:noProof/>
                <w:webHidden/>
              </w:rPr>
              <w:fldChar w:fldCharType="separate"/>
            </w:r>
            <w:r w:rsidR="0069151E">
              <w:rPr>
                <w:noProof/>
                <w:webHidden/>
              </w:rPr>
              <w:t>20</w:t>
            </w:r>
            <w:r>
              <w:rPr>
                <w:noProof/>
                <w:webHidden/>
              </w:rPr>
              <w:fldChar w:fldCharType="end"/>
            </w:r>
          </w:hyperlink>
        </w:p>
        <w:p w14:paraId="56D02451" w14:textId="1EC7EA10"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607" w:history="1">
            <w:r w:rsidRPr="009559BC">
              <w:rPr>
                <w:rStyle w:val="Hyperlink"/>
                <w:noProof/>
              </w:rPr>
              <w:t>XXXX.4 Camera Coordinate System</w:t>
            </w:r>
            <w:r>
              <w:rPr>
                <w:noProof/>
                <w:webHidden/>
              </w:rPr>
              <w:tab/>
            </w:r>
            <w:r>
              <w:rPr>
                <w:noProof/>
                <w:webHidden/>
              </w:rPr>
              <w:fldChar w:fldCharType="begin"/>
            </w:r>
            <w:r>
              <w:rPr>
                <w:noProof/>
                <w:webHidden/>
              </w:rPr>
              <w:instrText xml:space="preserve"> PAGEREF _Toc232672607 \h </w:instrText>
            </w:r>
            <w:r>
              <w:rPr>
                <w:noProof/>
                <w:webHidden/>
              </w:rPr>
            </w:r>
            <w:r>
              <w:rPr>
                <w:noProof/>
                <w:webHidden/>
              </w:rPr>
              <w:fldChar w:fldCharType="separate"/>
            </w:r>
            <w:r w:rsidR="0069151E">
              <w:rPr>
                <w:noProof/>
                <w:webHidden/>
              </w:rPr>
              <w:t>20</w:t>
            </w:r>
            <w:r>
              <w:rPr>
                <w:noProof/>
                <w:webHidden/>
              </w:rPr>
              <w:fldChar w:fldCharType="end"/>
            </w:r>
          </w:hyperlink>
        </w:p>
        <w:p w14:paraId="0A0E08CD" w14:textId="06E5CD57"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608" w:history="1">
            <w:r w:rsidRPr="009559BC">
              <w:rPr>
                <w:rStyle w:val="Hyperlink"/>
                <w:noProof/>
              </w:rPr>
              <w:t>XXXX.5 Use of Photogrammetry Calibration Module</w:t>
            </w:r>
            <w:r>
              <w:rPr>
                <w:noProof/>
                <w:webHidden/>
              </w:rPr>
              <w:tab/>
            </w:r>
            <w:r>
              <w:rPr>
                <w:noProof/>
                <w:webHidden/>
              </w:rPr>
              <w:fldChar w:fldCharType="begin"/>
            </w:r>
            <w:r>
              <w:rPr>
                <w:noProof/>
                <w:webHidden/>
              </w:rPr>
              <w:instrText xml:space="preserve"> PAGEREF _Toc232672608 \h </w:instrText>
            </w:r>
            <w:r>
              <w:rPr>
                <w:noProof/>
                <w:webHidden/>
              </w:rPr>
            </w:r>
            <w:r>
              <w:rPr>
                <w:noProof/>
                <w:webHidden/>
              </w:rPr>
              <w:fldChar w:fldCharType="separate"/>
            </w:r>
            <w:r w:rsidR="0069151E">
              <w:rPr>
                <w:noProof/>
                <w:webHidden/>
              </w:rPr>
              <w:t>22</w:t>
            </w:r>
            <w:r>
              <w:rPr>
                <w:noProof/>
                <w:webHidden/>
              </w:rPr>
              <w:fldChar w:fldCharType="end"/>
            </w:r>
          </w:hyperlink>
        </w:p>
        <w:p w14:paraId="57745DFD" w14:textId="4E2433EF" w:rsidR="002319F9" w:rsidRDefault="002319F9">
          <w:pPr>
            <w:pStyle w:val="TOC3"/>
            <w:rPr>
              <w:rFonts w:asciiTheme="minorHAnsi" w:eastAsiaTheme="minorEastAsia" w:hAnsiTheme="minorHAnsi" w:cstheme="minorBidi"/>
              <w:noProof/>
              <w:kern w:val="2"/>
              <w:sz w:val="24"/>
              <w:szCs w:val="24"/>
              <w:lang w:val="en-AU" w:eastAsia="en-AU"/>
              <w14:ligatures w14:val="standardContextual"/>
            </w:rPr>
          </w:pPr>
          <w:hyperlink w:anchor="_Toc232672609" w:history="1">
            <w:r w:rsidRPr="009559BC">
              <w:rPr>
                <w:rStyle w:val="Hyperlink"/>
                <w:noProof/>
              </w:rPr>
              <w:t>XXXX.6 TBP Regional Image Storage</w:t>
            </w:r>
            <w:r>
              <w:rPr>
                <w:noProof/>
                <w:webHidden/>
              </w:rPr>
              <w:tab/>
            </w:r>
            <w:r>
              <w:rPr>
                <w:noProof/>
                <w:webHidden/>
              </w:rPr>
              <w:fldChar w:fldCharType="begin"/>
            </w:r>
            <w:r>
              <w:rPr>
                <w:noProof/>
                <w:webHidden/>
              </w:rPr>
              <w:instrText xml:space="preserve"> PAGEREF _Toc232672609 \h </w:instrText>
            </w:r>
            <w:r>
              <w:rPr>
                <w:noProof/>
                <w:webHidden/>
              </w:rPr>
            </w:r>
            <w:r>
              <w:rPr>
                <w:noProof/>
                <w:webHidden/>
              </w:rPr>
              <w:fldChar w:fldCharType="separate"/>
            </w:r>
            <w:r w:rsidR="0069151E">
              <w:rPr>
                <w:noProof/>
                <w:webHidden/>
              </w:rPr>
              <w:t>24</w:t>
            </w:r>
            <w:r>
              <w:rPr>
                <w:noProof/>
                <w:webHidden/>
              </w:rPr>
              <w:fldChar w:fldCharType="end"/>
            </w:r>
          </w:hyperlink>
        </w:p>
        <w:p w14:paraId="14EDFF10" w14:textId="2646919F" w:rsidR="00456E9C" w:rsidRDefault="00456E9C">
          <w:r>
            <w:rPr>
              <w:b/>
              <w:bCs/>
              <w:lang w:val="en-GB"/>
            </w:rPr>
            <w:fldChar w:fldCharType="end"/>
          </w:r>
        </w:p>
      </w:sdtContent>
    </w:sdt>
    <w:p w14:paraId="33C230EB" w14:textId="127826D9" w:rsidR="3C2B20B2" w:rsidRDefault="3C2B20B2" w:rsidP="00C27ED3">
      <w:pPr>
        <w:suppressLineNumbers/>
        <w:sectPr w:rsidR="3C2B20B2" w:rsidSect="00D47D5C">
          <w:headerReference w:type="even" r:id="rId9"/>
          <w:headerReference w:type="default" r:id="rId10"/>
          <w:footerReference w:type="default" r:id="rId11"/>
          <w:footnotePr>
            <w:numFmt w:val="lowerRoman"/>
          </w:footnotePr>
          <w:endnotePr>
            <w:numFmt w:val="decimal"/>
          </w:endnotePr>
          <w:type w:val="oddPage"/>
          <w:pgSz w:w="12240" w:h="15840"/>
          <w:pgMar w:top="1714" w:right="1440" w:bottom="1440" w:left="1354" w:header="720" w:footer="720" w:gutter="0"/>
          <w:cols w:space="720"/>
        </w:sectPr>
      </w:pPr>
      <w:r>
        <w:br w:type="page"/>
      </w:r>
    </w:p>
    <w:p w14:paraId="067FC243" w14:textId="29891FAD" w:rsidR="07138C32" w:rsidRDefault="7787BF32" w:rsidP="00410741">
      <w:pPr>
        <w:pStyle w:val="Heading1"/>
      </w:pPr>
      <w:bookmarkStart w:id="0" w:name="_Toc1140316633"/>
      <w:bookmarkStart w:id="1" w:name="_Toc944467802"/>
      <w:bookmarkStart w:id="2" w:name="_Toc1473273586"/>
      <w:bookmarkStart w:id="3" w:name="_Toc232672578"/>
      <w:r>
        <w:lastRenderedPageBreak/>
        <w:t>Scope and Field of Application</w:t>
      </w:r>
      <w:bookmarkEnd w:id="0"/>
      <w:bookmarkEnd w:id="1"/>
      <w:bookmarkEnd w:id="2"/>
      <w:bookmarkEnd w:id="3"/>
    </w:p>
    <w:p w14:paraId="3D6E16ED" w14:textId="14381714" w:rsidR="00DC6F75" w:rsidRDefault="00DC6F75" w:rsidP="00DC6F75">
      <w:pPr>
        <w:tabs>
          <w:tab w:val="clear" w:pos="720"/>
        </w:tabs>
        <w:overflowPunct/>
        <w:autoSpaceDE/>
        <w:autoSpaceDN/>
        <w:adjustRightInd/>
        <w:spacing w:after="0"/>
        <w:textAlignment w:val="auto"/>
      </w:pPr>
      <w:bookmarkStart w:id="4" w:name="_Hlk192162725"/>
      <w:r>
        <w:t xml:space="preserve">This supplement introduces </w:t>
      </w:r>
      <w:r w:rsidR="006C7F23">
        <w:t xml:space="preserve">Total Body Photography </w:t>
      </w:r>
      <w:r w:rsidR="006C7F23" w:rsidRPr="006C7F23">
        <w:t>(</w:t>
      </w:r>
      <w:r w:rsidR="008B3740" w:rsidRPr="006C7F23">
        <w:t>TBP)</w:t>
      </w:r>
      <w:r w:rsidR="008B3740">
        <w:t xml:space="preserve"> </w:t>
      </w:r>
      <w:r w:rsidR="008B3740" w:rsidRPr="00024A60">
        <w:t>Regional</w:t>
      </w:r>
      <w:r w:rsidRPr="00024A60">
        <w:t xml:space="preserve"> Image</w:t>
      </w:r>
      <w:r>
        <w:t xml:space="preserve"> Information Object Definition</w:t>
      </w:r>
      <w:r w:rsidRPr="00024A60">
        <w:t xml:space="preserve"> </w:t>
      </w:r>
      <w:r>
        <w:t>(</w:t>
      </w:r>
      <w:r w:rsidRPr="00024A60">
        <w:t>IOD</w:t>
      </w:r>
      <w:r>
        <w:t>)</w:t>
      </w:r>
      <w:r w:rsidRPr="00024A60">
        <w:t xml:space="preserve"> for imaging of </w:t>
      </w:r>
      <w:r>
        <w:t xml:space="preserve">a </w:t>
      </w:r>
      <w:r w:rsidRPr="00024A60">
        <w:t xml:space="preserve">skin </w:t>
      </w:r>
      <w:r>
        <w:t xml:space="preserve">region. </w:t>
      </w:r>
    </w:p>
    <w:p w14:paraId="37F5C7B9" w14:textId="77777777" w:rsidR="00AD0300" w:rsidRDefault="00AD0300"/>
    <w:p w14:paraId="1FDA01B1" w14:textId="4A83D7C8" w:rsidR="003E5D7E" w:rsidRDefault="006C7F23">
      <w:r>
        <w:t xml:space="preserve">TBP </w:t>
      </w:r>
      <w:r w:rsidR="00E43BC3">
        <w:t>images</w:t>
      </w:r>
      <w:r w:rsidR="00024A60" w:rsidRPr="00024A60">
        <w:t xml:space="preserve"> a person’s entire skin s</w:t>
      </w:r>
      <w:r w:rsidR="00345A4E">
        <w:t>urface</w:t>
      </w:r>
      <w:r w:rsidR="00024A60" w:rsidRPr="00024A60">
        <w:t xml:space="preserve">. TBP is predominantly used for </w:t>
      </w:r>
      <w:r w:rsidR="00E43BC3">
        <w:t xml:space="preserve">periodic </w:t>
      </w:r>
      <w:r w:rsidR="00024A60" w:rsidRPr="00024A60">
        <w:t xml:space="preserve">sequential screening for skin cancer, in particular melanoma, but can also be used for the assessment of inflammatory skin diseases such as psoriasis. </w:t>
      </w:r>
    </w:p>
    <w:p w14:paraId="7DACFF55" w14:textId="465FF126" w:rsidR="00DA4A3E" w:rsidRDefault="00A658F3">
      <w:r>
        <w:t>TBP may be 2D or 3D. This supplement</w:t>
      </w:r>
      <w:r w:rsidR="00C43BB7">
        <w:t xml:space="preserve"> addresses</w:t>
      </w:r>
      <w:r>
        <w:t xml:space="preserve"> 2D TBP</w:t>
      </w:r>
      <w:r w:rsidR="003570F5">
        <w:t xml:space="preserve"> which</w:t>
      </w:r>
      <w:r w:rsidR="009A01B1">
        <w:t xml:space="preserve"> produces 2D planar images, whereas 3D TBP produces volumetric images.</w:t>
      </w:r>
    </w:p>
    <w:p w14:paraId="336F620D" w14:textId="44A7E25B" w:rsidR="00345A4E" w:rsidRDefault="5CBA9604">
      <w:r>
        <w:t xml:space="preserve">TBP </w:t>
      </w:r>
      <w:r w:rsidR="00024A60">
        <w:t>uses visible light imaging</w:t>
      </w:r>
      <w:r w:rsidR="00345A4E">
        <w:t>.</w:t>
      </w:r>
      <w:r>
        <w:t xml:space="preserve"> </w:t>
      </w:r>
      <w:r w:rsidR="00EF1CAB">
        <w:t xml:space="preserve">Camera movement may </w:t>
      </w:r>
      <w:r w:rsidR="002D2778">
        <w:t>be manual or automatic.</w:t>
      </w:r>
      <w:r w:rsidR="00252D3C">
        <w:t xml:space="preserve"> </w:t>
      </w:r>
      <w:r w:rsidR="00FF5B3A">
        <w:t>There are typically multiple i</w:t>
      </w:r>
      <w:r w:rsidR="00674443">
        <w:t>mage acquisition</w:t>
      </w:r>
      <w:r w:rsidR="00FF5B3A">
        <w:t>s</w:t>
      </w:r>
      <w:r w:rsidR="00674443">
        <w:t xml:space="preserve"> with the patient in </w:t>
      </w:r>
      <w:r w:rsidR="00FF5B3A">
        <w:t>different</w:t>
      </w:r>
      <w:r w:rsidR="00674443">
        <w:t xml:space="preserve"> positions. </w:t>
      </w:r>
      <w:r w:rsidR="00345A4E">
        <w:t xml:space="preserve"> </w:t>
      </w:r>
      <w:r w:rsidR="00A84187">
        <w:t xml:space="preserve">Multiple </w:t>
      </w:r>
      <w:r w:rsidR="00B60EC1">
        <w:t xml:space="preserve">regional </w:t>
      </w:r>
      <w:r w:rsidR="00A84187">
        <w:t xml:space="preserve">images are acquired to </w:t>
      </w:r>
      <w:r w:rsidR="00BC5BC5">
        <w:t xml:space="preserve">image </w:t>
      </w:r>
      <w:r w:rsidR="00345A4E">
        <w:t>entire skin surface.</w:t>
      </w:r>
      <w:r w:rsidR="00CC585E" w:rsidRPr="00CC585E">
        <w:t xml:space="preserve"> </w:t>
      </w:r>
      <w:r w:rsidR="00CC585E" w:rsidRPr="00024A60">
        <w:t xml:space="preserve">TBP </w:t>
      </w:r>
      <w:r w:rsidR="00BC5BC5">
        <w:t xml:space="preserve">is </w:t>
      </w:r>
      <w:r w:rsidR="00CC585E" w:rsidRPr="00024A60">
        <w:t>often used in combination with dermoscopy</w:t>
      </w:r>
      <w:r w:rsidR="00BC5BC5">
        <w:t>.</w:t>
      </w:r>
      <w:r w:rsidR="00060ECB">
        <w:t xml:space="preserve"> </w:t>
      </w:r>
    </w:p>
    <w:p w14:paraId="252AD66E" w14:textId="77777777" w:rsidR="009137B8" w:rsidRDefault="009137B8">
      <w:pPr>
        <w:tabs>
          <w:tab w:val="clear" w:pos="720"/>
        </w:tabs>
        <w:overflowPunct/>
        <w:autoSpaceDE/>
        <w:autoSpaceDN/>
        <w:adjustRightInd/>
        <w:spacing w:after="0"/>
        <w:textAlignment w:val="auto"/>
        <w:rPr>
          <w:b/>
          <w:sz w:val="24"/>
        </w:rPr>
      </w:pPr>
      <w:bookmarkStart w:id="5" w:name="_Toc398634984"/>
      <w:bookmarkStart w:id="6" w:name="_Toc584654640"/>
      <w:bookmarkStart w:id="7" w:name="_Toc1959633380"/>
      <w:bookmarkEnd w:id="4"/>
      <w:r>
        <w:br w:type="page"/>
      </w:r>
    </w:p>
    <w:p w14:paraId="3D409FB7" w14:textId="488EB10B" w:rsidR="5DA06025" w:rsidRDefault="7787BF32" w:rsidP="145DEEC0">
      <w:pPr>
        <w:pStyle w:val="Heading1"/>
      </w:pPr>
      <w:bookmarkStart w:id="8" w:name="_Toc232672579"/>
      <w:r>
        <w:lastRenderedPageBreak/>
        <w:t>Changes to NEMA Standards Publication PS 3.2</w:t>
      </w:r>
      <w:bookmarkEnd w:id="5"/>
      <w:bookmarkEnd w:id="6"/>
      <w:bookmarkEnd w:id="7"/>
      <w:bookmarkEnd w:id="8"/>
    </w:p>
    <w:p w14:paraId="73C5DAA6" w14:textId="7DB63DA7" w:rsidR="5DA06025" w:rsidRPr="000C4F21" w:rsidRDefault="7787BF32" w:rsidP="00580412">
      <w:pPr>
        <w:jc w:val="center"/>
        <w:rPr>
          <w:bCs/>
          <w:szCs w:val="24"/>
        </w:rPr>
      </w:pPr>
      <w:bookmarkStart w:id="9" w:name="_Toc1804270847"/>
      <w:bookmarkStart w:id="10" w:name="_Toc1449828373"/>
      <w:bookmarkStart w:id="11" w:name="_Toc149222752"/>
      <w:r w:rsidRPr="00580412">
        <w:rPr>
          <w:b/>
          <w:bCs/>
          <w:sz w:val="24"/>
          <w:szCs w:val="24"/>
        </w:rPr>
        <w:t xml:space="preserve">Digital Imaging and Communications in Medicine (DICOM) </w:t>
      </w:r>
      <w:bookmarkEnd w:id="9"/>
      <w:bookmarkEnd w:id="10"/>
      <w:bookmarkEnd w:id="11"/>
    </w:p>
    <w:p w14:paraId="2B006754" w14:textId="4752CC99" w:rsidR="5DA06025" w:rsidRDefault="7787BF32" w:rsidP="145DEEC0">
      <w:pPr>
        <w:pStyle w:val="Heading1"/>
      </w:pPr>
      <w:bookmarkStart w:id="12" w:name="_Toc89196591"/>
      <w:bookmarkStart w:id="13" w:name="_Toc1024587231"/>
      <w:bookmarkStart w:id="14" w:name="_Toc1204537474"/>
      <w:bookmarkStart w:id="15" w:name="_Toc232672580"/>
      <w:r>
        <w:t>Part 2: Conformance</w:t>
      </w:r>
      <w:bookmarkEnd w:id="12"/>
      <w:bookmarkEnd w:id="13"/>
      <w:bookmarkEnd w:id="14"/>
      <w:bookmarkEnd w:id="15"/>
    </w:p>
    <w:tbl>
      <w:tblPr>
        <w:tblStyle w:val="TableGrid"/>
        <w:tblW w:w="0" w:type="auto"/>
        <w:tblLayout w:type="fixed"/>
        <w:tblLook w:val="06A0" w:firstRow="1" w:lastRow="0" w:firstColumn="1" w:lastColumn="0" w:noHBand="1" w:noVBand="1"/>
      </w:tblPr>
      <w:tblGrid>
        <w:gridCol w:w="9360"/>
      </w:tblGrid>
      <w:tr w:rsidR="2F943060" w14:paraId="7F702B00" w14:textId="77777777" w:rsidTr="2528B5B1">
        <w:trPr>
          <w:trHeight w:val="300"/>
        </w:trPr>
        <w:tc>
          <w:tcPr>
            <w:tcW w:w="9360" w:type="dxa"/>
          </w:tcPr>
          <w:p w14:paraId="62EAE6D3" w14:textId="49B27564" w:rsidR="56E217BB" w:rsidRDefault="2528B5B1" w:rsidP="2528B5B1">
            <w:pPr>
              <w:spacing w:after="0"/>
              <w:rPr>
                <w:rFonts w:eastAsia="Helvetica" w:cs="Helvetica"/>
                <w:i/>
                <w:iCs/>
              </w:rPr>
            </w:pPr>
            <w:r w:rsidRPr="2528B5B1">
              <w:rPr>
                <w:rFonts w:eastAsia="Helvetica" w:cs="Helvetica"/>
                <w:i/>
                <w:iCs/>
              </w:rPr>
              <w:t xml:space="preserve">Add </w:t>
            </w:r>
            <w:r w:rsidR="00806013">
              <w:rPr>
                <w:rFonts w:eastAsia="Helvetica" w:cs="Helvetica"/>
                <w:i/>
                <w:iCs/>
              </w:rPr>
              <w:t>new SOP Classes in T</w:t>
            </w:r>
            <w:r w:rsidRPr="2528B5B1">
              <w:rPr>
                <w:rFonts w:eastAsia="Helvetica" w:cs="Helvetica"/>
                <w:i/>
                <w:iCs/>
              </w:rPr>
              <w:t xml:space="preserve">able A.1-2 </w:t>
            </w:r>
          </w:p>
        </w:tc>
      </w:tr>
    </w:tbl>
    <w:p w14:paraId="3072974D" w14:textId="568A170C" w:rsidR="2F943060" w:rsidRDefault="2F943060" w:rsidP="2F943060">
      <w:pPr>
        <w:rPr>
          <w:rFonts w:eastAsia="Helvetica" w:cs="Helvetica"/>
        </w:rPr>
      </w:pPr>
    </w:p>
    <w:p w14:paraId="44DDCEB5" w14:textId="05B96657" w:rsidR="7DBB18D2" w:rsidRDefault="7DBB18D2" w:rsidP="145DEEC0">
      <w:r w:rsidRPr="145DEEC0">
        <w:rPr>
          <w:rFonts w:eastAsia="Helvetica" w:cs="Helvetica"/>
        </w:rPr>
        <w:t>The SOP Classes are categorized as follows:</w:t>
      </w:r>
    </w:p>
    <w:p w14:paraId="0E43E76A" w14:textId="10F3D5C9" w:rsidR="2D2E5DFB" w:rsidRDefault="3235747F" w:rsidP="00EF19EF">
      <w:pPr>
        <w:pStyle w:val="Caption"/>
        <w:jc w:val="center"/>
      </w:pPr>
      <w:r>
        <w:t>Table A.1-2</w:t>
      </w:r>
      <w:r w:rsidR="00A63FC5">
        <w:t xml:space="preserve"> </w:t>
      </w:r>
      <w:r w:rsidR="2D2E5DFB">
        <w:t>UID V</w:t>
      </w:r>
      <w:r w:rsidR="00806013">
        <w:t>alues</w:t>
      </w:r>
    </w:p>
    <w:tbl>
      <w:tblPr>
        <w:tblW w:w="93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9"/>
        <w:gridCol w:w="4301"/>
        <w:gridCol w:w="1653"/>
      </w:tblGrid>
      <w:tr w:rsidR="145DEEC0" w14:paraId="58E33448" w14:textId="77777777" w:rsidTr="62DF76F6">
        <w:trPr>
          <w:trHeight w:val="300"/>
          <w:jc w:val="center"/>
        </w:trPr>
        <w:tc>
          <w:tcPr>
            <w:tcW w:w="3429" w:type="dxa"/>
          </w:tcPr>
          <w:p w14:paraId="2CDA3368" w14:textId="017FC3A7" w:rsidR="478179BA" w:rsidRDefault="478179BA" w:rsidP="145DEEC0">
            <w:pPr>
              <w:pStyle w:val="TableLabel"/>
            </w:pPr>
            <w:r w:rsidRPr="145DEEC0">
              <w:t>UID Value</w:t>
            </w:r>
          </w:p>
        </w:tc>
        <w:tc>
          <w:tcPr>
            <w:tcW w:w="4301" w:type="dxa"/>
          </w:tcPr>
          <w:p w14:paraId="10F6D3AF" w14:textId="1B0E15DE" w:rsidR="478179BA" w:rsidRDefault="478179BA" w:rsidP="145DEEC0">
            <w:pPr>
              <w:pStyle w:val="TableLabel"/>
            </w:pPr>
            <w:r w:rsidRPr="145DEEC0">
              <w:t>UID Name</w:t>
            </w:r>
          </w:p>
        </w:tc>
        <w:tc>
          <w:tcPr>
            <w:tcW w:w="1653" w:type="dxa"/>
          </w:tcPr>
          <w:p w14:paraId="17165855" w14:textId="43AE99E7" w:rsidR="478179BA" w:rsidRDefault="478179BA" w:rsidP="145DEEC0">
            <w:pPr>
              <w:pStyle w:val="TableLabel"/>
            </w:pPr>
            <w:r w:rsidRPr="145DEEC0">
              <w:t>Category</w:t>
            </w:r>
          </w:p>
        </w:tc>
      </w:tr>
      <w:tr w:rsidR="145DEEC0" w14:paraId="42DED94C" w14:textId="77777777" w:rsidTr="62DF76F6">
        <w:trPr>
          <w:trHeight w:val="300"/>
          <w:jc w:val="center"/>
        </w:trPr>
        <w:tc>
          <w:tcPr>
            <w:tcW w:w="3429" w:type="dxa"/>
          </w:tcPr>
          <w:p w14:paraId="59393F9C" w14:textId="13555F6C" w:rsidR="263B028A" w:rsidRDefault="006F1DF2" w:rsidP="145DEEC0">
            <w:pPr>
              <w:pStyle w:val="TableEntry"/>
              <w:keepNext/>
            </w:pPr>
            <w:r>
              <w:t>…</w:t>
            </w:r>
          </w:p>
        </w:tc>
        <w:tc>
          <w:tcPr>
            <w:tcW w:w="4301" w:type="dxa"/>
          </w:tcPr>
          <w:p w14:paraId="371C2A11" w14:textId="39BB75EE" w:rsidR="3C5B969D" w:rsidRDefault="3C5B969D" w:rsidP="145DEEC0">
            <w:pPr>
              <w:pStyle w:val="TableEntry"/>
            </w:pPr>
          </w:p>
        </w:tc>
        <w:tc>
          <w:tcPr>
            <w:tcW w:w="1653" w:type="dxa"/>
          </w:tcPr>
          <w:p w14:paraId="05F57BF2" w14:textId="64F22D29" w:rsidR="263B028A" w:rsidRDefault="263B028A" w:rsidP="145DEEC0">
            <w:pPr>
              <w:pStyle w:val="TableEntry"/>
              <w:keepNext/>
              <w:spacing w:line="259" w:lineRule="auto"/>
              <w:jc w:val="center"/>
            </w:pPr>
          </w:p>
        </w:tc>
      </w:tr>
      <w:tr w:rsidR="001F6920" w:rsidRPr="001F6920" w14:paraId="06D91964" w14:textId="77777777" w:rsidTr="001F6920">
        <w:trPr>
          <w:trHeight w:val="300"/>
          <w:jc w:val="center"/>
        </w:trPr>
        <w:tc>
          <w:tcPr>
            <w:tcW w:w="3429" w:type="dxa"/>
            <w:tcBorders>
              <w:top w:val="single" w:sz="4" w:space="0" w:color="auto"/>
              <w:left w:val="single" w:sz="4" w:space="0" w:color="auto"/>
              <w:bottom w:val="single" w:sz="4" w:space="0" w:color="auto"/>
              <w:right w:val="single" w:sz="4" w:space="0" w:color="auto"/>
            </w:tcBorders>
          </w:tcPr>
          <w:p w14:paraId="706DE1CC" w14:textId="357859EF" w:rsidR="001F6920" w:rsidRPr="001F6920" w:rsidRDefault="001F6920" w:rsidP="001F6920">
            <w:pPr>
              <w:pStyle w:val="TableEntry"/>
              <w:keepNext/>
            </w:pPr>
            <w:r>
              <w:t>1</w:t>
            </w:r>
            <w:r w:rsidRPr="001F6920">
              <w:t>.2.840.10008.5.1.4.1.1.1</w:t>
            </w:r>
          </w:p>
        </w:tc>
        <w:tc>
          <w:tcPr>
            <w:tcW w:w="4301" w:type="dxa"/>
            <w:tcBorders>
              <w:top w:val="single" w:sz="4" w:space="0" w:color="auto"/>
              <w:left w:val="single" w:sz="4" w:space="0" w:color="auto"/>
              <w:bottom w:val="single" w:sz="4" w:space="0" w:color="auto"/>
              <w:right w:val="single" w:sz="4" w:space="0" w:color="auto"/>
            </w:tcBorders>
          </w:tcPr>
          <w:p w14:paraId="427C4C17" w14:textId="77777777" w:rsidR="001F6920" w:rsidRPr="001F6920" w:rsidRDefault="001F6920" w:rsidP="001F6920">
            <w:pPr>
              <w:pStyle w:val="TableEntry"/>
            </w:pPr>
            <w:r w:rsidRPr="001F6920">
              <w:t>Computed Radiography Image Storage SOP Class</w:t>
            </w:r>
          </w:p>
        </w:tc>
        <w:tc>
          <w:tcPr>
            <w:tcW w:w="1653" w:type="dxa"/>
            <w:tcBorders>
              <w:top w:val="single" w:sz="4" w:space="0" w:color="auto"/>
              <w:left w:val="single" w:sz="4" w:space="0" w:color="auto"/>
              <w:bottom w:val="single" w:sz="4" w:space="0" w:color="auto"/>
              <w:right w:val="single" w:sz="4" w:space="0" w:color="auto"/>
            </w:tcBorders>
          </w:tcPr>
          <w:p w14:paraId="357FE74C" w14:textId="77777777" w:rsidR="001F6920" w:rsidRPr="001F6920" w:rsidRDefault="001F6920" w:rsidP="001F6920">
            <w:pPr>
              <w:pStyle w:val="TableEntry"/>
              <w:keepNext/>
              <w:spacing w:line="259" w:lineRule="auto"/>
              <w:jc w:val="center"/>
            </w:pPr>
            <w:r w:rsidRPr="001F6920">
              <w:t>Transfer</w:t>
            </w:r>
          </w:p>
        </w:tc>
      </w:tr>
      <w:tr w:rsidR="001F6920" w:rsidRPr="001F6920" w14:paraId="5B93D8F2" w14:textId="77777777" w:rsidTr="001F6920">
        <w:trPr>
          <w:trHeight w:val="300"/>
          <w:jc w:val="center"/>
        </w:trPr>
        <w:tc>
          <w:tcPr>
            <w:tcW w:w="3429" w:type="dxa"/>
            <w:tcBorders>
              <w:top w:val="single" w:sz="4" w:space="0" w:color="auto"/>
              <w:left w:val="single" w:sz="4" w:space="0" w:color="auto"/>
              <w:bottom w:val="single" w:sz="4" w:space="0" w:color="auto"/>
              <w:right w:val="single" w:sz="4" w:space="0" w:color="auto"/>
            </w:tcBorders>
          </w:tcPr>
          <w:p w14:paraId="4CB37DC1" w14:textId="77777777" w:rsidR="001F6920" w:rsidRPr="001F6920" w:rsidRDefault="001F6920" w:rsidP="001F6920">
            <w:pPr>
              <w:pStyle w:val="TableEntry"/>
              <w:keepNext/>
            </w:pPr>
            <w:r w:rsidRPr="001F6920">
              <w:t>1.2.840.10008.5.1.4.1.1.77.1.4</w:t>
            </w:r>
          </w:p>
        </w:tc>
        <w:tc>
          <w:tcPr>
            <w:tcW w:w="4301" w:type="dxa"/>
            <w:tcBorders>
              <w:top w:val="single" w:sz="4" w:space="0" w:color="auto"/>
              <w:left w:val="single" w:sz="4" w:space="0" w:color="auto"/>
              <w:bottom w:val="single" w:sz="4" w:space="0" w:color="auto"/>
              <w:right w:val="single" w:sz="4" w:space="0" w:color="auto"/>
            </w:tcBorders>
          </w:tcPr>
          <w:p w14:paraId="1CEC27C3" w14:textId="77777777" w:rsidR="001F6920" w:rsidRPr="001F6920" w:rsidRDefault="001F6920" w:rsidP="001F6920">
            <w:pPr>
              <w:pStyle w:val="TableEntry"/>
            </w:pPr>
            <w:r w:rsidRPr="001F6920">
              <w:t>VL Photographic Image Storage SOP Class</w:t>
            </w:r>
          </w:p>
        </w:tc>
        <w:tc>
          <w:tcPr>
            <w:tcW w:w="1653" w:type="dxa"/>
            <w:tcBorders>
              <w:top w:val="single" w:sz="4" w:space="0" w:color="auto"/>
              <w:left w:val="single" w:sz="4" w:space="0" w:color="auto"/>
              <w:bottom w:val="single" w:sz="4" w:space="0" w:color="auto"/>
              <w:right w:val="single" w:sz="4" w:space="0" w:color="auto"/>
            </w:tcBorders>
          </w:tcPr>
          <w:p w14:paraId="2ABE24BB" w14:textId="77777777" w:rsidR="001F6920" w:rsidRPr="001F6920" w:rsidRDefault="001F6920" w:rsidP="001F6920">
            <w:pPr>
              <w:pStyle w:val="TableEntry"/>
              <w:keepNext/>
              <w:spacing w:line="259" w:lineRule="auto"/>
              <w:jc w:val="center"/>
            </w:pPr>
            <w:r w:rsidRPr="001F6920">
              <w:t>Transfer</w:t>
            </w:r>
          </w:p>
        </w:tc>
      </w:tr>
      <w:tr w:rsidR="006F1DF2" w14:paraId="6F4E9507" w14:textId="77777777" w:rsidTr="62DF76F6">
        <w:trPr>
          <w:trHeight w:val="300"/>
          <w:jc w:val="center"/>
        </w:trPr>
        <w:tc>
          <w:tcPr>
            <w:tcW w:w="3429" w:type="dxa"/>
          </w:tcPr>
          <w:p w14:paraId="7F0CEE1C" w14:textId="44856906" w:rsidR="006F1DF2" w:rsidRPr="006F1DF2" w:rsidRDefault="006F1DF2" w:rsidP="006F1DF2">
            <w:pPr>
              <w:pStyle w:val="TableEntry"/>
              <w:keepNext/>
              <w:rPr>
                <w:b/>
                <w:bCs/>
                <w:u w:val="single"/>
              </w:rPr>
            </w:pPr>
            <w:r w:rsidRPr="006F1DF2">
              <w:rPr>
                <w:b/>
                <w:bCs/>
                <w:u w:val="single"/>
              </w:rPr>
              <w:t>1.2.</w:t>
            </w:r>
            <w:proofErr w:type="gramStart"/>
            <w:r w:rsidRPr="006F1DF2">
              <w:rPr>
                <w:b/>
                <w:bCs/>
                <w:u w:val="single"/>
              </w:rPr>
              <w:t>840.10008.xxxx</w:t>
            </w:r>
            <w:proofErr w:type="gramEnd"/>
          </w:p>
        </w:tc>
        <w:tc>
          <w:tcPr>
            <w:tcW w:w="4301" w:type="dxa"/>
          </w:tcPr>
          <w:p w14:paraId="2E17B2B7" w14:textId="4D1AD7AE" w:rsidR="006F1DF2" w:rsidRPr="006F1DF2" w:rsidRDefault="006F1DF2" w:rsidP="006F1DF2">
            <w:pPr>
              <w:pStyle w:val="TableEntry"/>
              <w:rPr>
                <w:b/>
                <w:bCs/>
                <w:u w:val="single"/>
              </w:rPr>
            </w:pPr>
            <w:r w:rsidRPr="006F1DF2">
              <w:rPr>
                <w:b/>
                <w:bCs/>
                <w:u w:val="single"/>
              </w:rPr>
              <w:t>TBP Regional Image IOD</w:t>
            </w:r>
          </w:p>
        </w:tc>
        <w:tc>
          <w:tcPr>
            <w:tcW w:w="1653" w:type="dxa"/>
          </w:tcPr>
          <w:p w14:paraId="5E2FEAC6" w14:textId="19D11983" w:rsidR="006F1DF2" w:rsidRPr="006F1DF2" w:rsidRDefault="006F1DF2" w:rsidP="006F1DF2">
            <w:pPr>
              <w:pStyle w:val="TableEntry"/>
              <w:keepNext/>
              <w:spacing w:line="259" w:lineRule="auto"/>
              <w:jc w:val="center"/>
              <w:rPr>
                <w:b/>
                <w:bCs/>
                <w:u w:val="single"/>
              </w:rPr>
            </w:pPr>
            <w:r w:rsidRPr="006F1DF2">
              <w:rPr>
                <w:b/>
                <w:bCs/>
                <w:u w:val="single"/>
              </w:rPr>
              <w:t>Transfer</w:t>
            </w:r>
          </w:p>
        </w:tc>
      </w:tr>
      <w:tr w:rsidR="006F1DF2" w14:paraId="61075859" w14:textId="77777777" w:rsidTr="62DF76F6">
        <w:trPr>
          <w:trHeight w:val="300"/>
          <w:jc w:val="center"/>
        </w:trPr>
        <w:tc>
          <w:tcPr>
            <w:tcW w:w="3429" w:type="dxa"/>
          </w:tcPr>
          <w:p w14:paraId="007181A2" w14:textId="541FAF12" w:rsidR="006F1DF2" w:rsidRDefault="006F1DF2" w:rsidP="006F1DF2">
            <w:pPr>
              <w:pStyle w:val="TableEntry"/>
              <w:keepNext/>
            </w:pPr>
            <w:r>
              <w:t>…</w:t>
            </w:r>
          </w:p>
        </w:tc>
        <w:tc>
          <w:tcPr>
            <w:tcW w:w="4301" w:type="dxa"/>
          </w:tcPr>
          <w:p w14:paraId="1D86E198" w14:textId="77777777" w:rsidR="006F1DF2" w:rsidRDefault="006F1DF2" w:rsidP="006F1DF2">
            <w:pPr>
              <w:pStyle w:val="TableEntry"/>
            </w:pPr>
          </w:p>
        </w:tc>
        <w:tc>
          <w:tcPr>
            <w:tcW w:w="1653" w:type="dxa"/>
          </w:tcPr>
          <w:p w14:paraId="5A895178" w14:textId="77777777" w:rsidR="006F1DF2" w:rsidRDefault="006F1DF2" w:rsidP="006F1DF2">
            <w:pPr>
              <w:pStyle w:val="TableEntry"/>
              <w:keepNext/>
              <w:spacing w:line="259" w:lineRule="auto"/>
              <w:jc w:val="center"/>
            </w:pPr>
          </w:p>
        </w:tc>
      </w:tr>
    </w:tbl>
    <w:p w14:paraId="1205887A" w14:textId="27CF2C05" w:rsidR="145DEEC0" w:rsidRDefault="145DEEC0" w:rsidP="145DEEC0">
      <w:pPr>
        <w:rPr>
          <w:rFonts w:eastAsia="Helvetica" w:cs="Helvetica"/>
        </w:rPr>
      </w:pPr>
    </w:p>
    <w:p w14:paraId="409E7AF9" w14:textId="2D6C0F95" w:rsidR="145DEEC0" w:rsidRDefault="145DEEC0">
      <w:r>
        <w:br w:type="page"/>
      </w:r>
    </w:p>
    <w:p w14:paraId="47292CED" w14:textId="34EFD680" w:rsidR="000D5CB2" w:rsidRDefault="000D5CB2" w:rsidP="000D5CB2">
      <w:pPr>
        <w:pStyle w:val="Heading1"/>
      </w:pPr>
      <w:bookmarkStart w:id="16" w:name="_Toc232672581"/>
      <w:bookmarkStart w:id="17" w:name="_Toc89467291"/>
      <w:bookmarkStart w:id="18" w:name="_Toc1761892727"/>
      <w:bookmarkStart w:id="19" w:name="_Toc261338749"/>
      <w:r>
        <w:lastRenderedPageBreak/>
        <w:t xml:space="preserve">Changes to </w:t>
      </w:r>
      <w:r w:rsidRPr="000D5CB2">
        <w:t>NEMA</w:t>
      </w:r>
      <w:r>
        <w:t xml:space="preserve"> Standards Publication PS 3.</w:t>
      </w:r>
      <w:r w:rsidR="007E74B1">
        <w:t>3</w:t>
      </w:r>
      <w:bookmarkEnd w:id="16"/>
    </w:p>
    <w:p w14:paraId="696C6625" w14:textId="653D8755" w:rsidR="00C83274" w:rsidRDefault="7787BF32" w:rsidP="00B955D8">
      <w:pPr>
        <w:jc w:val="center"/>
      </w:pPr>
      <w:bookmarkStart w:id="20" w:name="_Toc1617130740"/>
      <w:bookmarkStart w:id="21" w:name="_Toc1482341022"/>
      <w:bookmarkStart w:id="22" w:name="_Toc880981221"/>
      <w:bookmarkEnd w:id="17"/>
      <w:bookmarkEnd w:id="18"/>
      <w:bookmarkEnd w:id="19"/>
      <w:r w:rsidRPr="00B955D8">
        <w:rPr>
          <w:b/>
          <w:bCs/>
          <w:sz w:val="24"/>
          <w:szCs w:val="24"/>
        </w:rPr>
        <w:t xml:space="preserve">Digital Imaging and Communications in Medicine (DICOM) </w:t>
      </w:r>
      <w:bookmarkStart w:id="23" w:name="_Toc669175714"/>
      <w:bookmarkStart w:id="24" w:name="_Toc1846132521"/>
      <w:bookmarkStart w:id="25" w:name="_Toc1693713318"/>
      <w:bookmarkEnd w:id="20"/>
      <w:bookmarkEnd w:id="21"/>
      <w:bookmarkEnd w:id="22"/>
    </w:p>
    <w:p w14:paraId="1B0032A5" w14:textId="2F9E5D41" w:rsidR="51BF2ECA" w:rsidRDefault="7787BF32" w:rsidP="000D5CB2">
      <w:pPr>
        <w:pStyle w:val="Heading1"/>
      </w:pPr>
      <w:bookmarkStart w:id="26" w:name="_Toc232672582"/>
      <w:r>
        <w:t xml:space="preserve">Part 3: </w:t>
      </w:r>
      <w:r w:rsidRPr="000D5CB2">
        <w:t>Information</w:t>
      </w:r>
      <w:r>
        <w:t xml:space="preserve"> Object Definitions</w:t>
      </w:r>
      <w:bookmarkEnd w:id="23"/>
      <w:bookmarkEnd w:id="24"/>
      <w:bookmarkEnd w:id="25"/>
      <w:bookmarkEnd w:id="26"/>
    </w:p>
    <w:p w14:paraId="482804D2" w14:textId="77777777" w:rsidR="00417CC1" w:rsidRPr="00406A67" w:rsidRDefault="00417CC1" w:rsidP="00417CC1">
      <w:pPr>
        <w:pStyle w:val="Heading1"/>
        <w:rPr>
          <w:sz w:val="25"/>
        </w:rPr>
      </w:pPr>
    </w:p>
    <w:p w14:paraId="424DC36E" w14:textId="77777777" w:rsidR="00417CC1" w:rsidRPr="00406A67" w:rsidRDefault="00417CC1" w:rsidP="00417CC1">
      <w:pPr>
        <w:pStyle w:val="Box"/>
        <w:pBdr>
          <w:top w:val="single" w:sz="6" w:space="1" w:color="auto"/>
          <w:left w:val="single" w:sz="6" w:space="4" w:color="auto"/>
          <w:bottom w:val="single" w:sz="6" w:space="1" w:color="auto"/>
          <w:right w:val="single" w:sz="6" w:space="4" w:color="auto"/>
        </w:pBdr>
      </w:pPr>
      <w:r>
        <w:rPr>
          <w:rFonts w:ascii="Arial" w:hAnsi="Arial"/>
          <w:b w:val="0"/>
          <w:noProof w:val="0"/>
        </w:rPr>
        <w:t xml:space="preserve">Amend PS3.3 Section </w:t>
      </w:r>
      <w:r w:rsidRPr="00DB35AE">
        <w:rPr>
          <w:rFonts w:ascii="Arial" w:hAnsi="Arial"/>
          <w:b w:val="0"/>
          <w:noProof w:val="0"/>
        </w:rPr>
        <w:t>A.1.4</w:t>
      </w:r>
      <w:r>
        <w:rPr>
          <w:rFonts w:ascii="Arial" w:hAnsi="Arial"/>
          <w:b w:val="0"/>
          <w:noProof w:val="0"/>
        </w:rPr>
        <w:t xml:space="preserve"> </w:t>
      </w:r>
      <w:r w:rsidRPr="00DB35AE">
        <w:rPr>
          <w:rFonts w:ascii="Arial" w:hAnsi="Arial"/>
          <w:b w:val="0"/>
          <w:noProof w:val="0"/>
        </w:rPr>
        <w:t>Overview of the Composite IOD Module Content</w:t>
      </w:r>
      <w:r>
        <w:rPr>
          <w:rFonts w:ascii="Arial" w:hAnsi="Arial"/>
          <w:b w:val="0"/>
          <w:noProof w:val="0"/>
        </w:rPr>
        <w:t xml:space="preserve"> to include new IODs.</w:t>
      </w:r>
    </w:p>
    <w:p w14:paraId="3C4F3651" w14:textId="77777777" w:rsidR="00417CC1" w:rsidRPr="00406A67" w:rsidRDefault="00417CC1" w:rsidP="00417CC1">
      <w:pPr>
        <w:pStyle w:val="Heading1"/>
        <w:rPr>
          <w:sz w:val="25"/>
        </w:rPr>
      </w:pPr>
    </w:p>
    <w:p w14:paraId="45E395B8" w14:textId="77777777" w:rsidR="00417CC1" w:rsidRPr="00406A67" w:rsidRDefault="00417CC1" w:rsidP="00417CC1">
      <w:pPr>
        <w:pStyle w:val="Box"/>
        <w:pBdr>
          <w:top w:val="single" w:sz="6" w:space="1" w:color="auto"/>
          <w:left w:val="single" w:sz="6" w:space="4" w:color="auto"/>
          <w:bottom w:val="single" w:sz="6" w:space="1" w:color="auto"/>
          <w:right w:val="single" w:sz="6" w:space="4" w:color="auto"/>
        </w:pBdr>
      </w:pPr>
      <w:r>
        <w:rPr>
          <w:rFonts w:ascii="Arial" w:hAnsi="Arial"/>
          <w:b w:val="0"/>
          <w:noProof w:val="0"/>
        </w:rPr>
        <w:t xml:space="preserve">Add to PS3.3 </w:t>
      </w:r>
    </w:p>
    <w:p w14:paraId="4C228BA6" w14:textId="77777777" w:rsidR="00417CC1" w:rsidRDefault="00417CC1" w:rsidP="00B955D8"/>
    <w:p w14:paraId="56B7FE21" w14:textId="0C927251" w:rsidR="00AB6962" w:rsidRDefault="00AB6962" w:rsidP="00FF318A">
      <w:pPr>
        <w:pStyle w:val="Heading2"/>
      </w:pPr>
      <w:bookmarkStart w:id="27" w:name="_Toc232672583"/>
      <w:r>
        <w:t>2 Normative References</w:t>
      </w:r>
      <w:bookmarkEnd w:id="27"/>
    </w:p>
    <w:p w14:paraId="3411BE3D" w14:textId="40214099" w:rsidR="006B57E7" w:rsidRDefault="00DA6707" w:rsidP="00FF318A">
      <w:pPr>
        <w:pStyle w:val="Heading3"/>
      </w:pPr>
      <w:bookmarkStart w:id="28" w:name="_Toc232672584"/>
      <w:r>
        <w:t>2.6 Other References</w:t>
      </w:r>
      <w:bookmarkEnd w:id="28"/>
    </w:p>
    <w:p w14:paraId="5E514CA5" w14:textId="100C21D9" w:rsidR="00FF318A" w:rsidRPr="009F5CB8" w:rsidRDefault="00BB19B4" w:rsidP="00FF318A">
      <w:r>
        <w:t>[</w:t>
      </w:r>
      <w:r w:rsidR="00926933">
        <w:t>Hartley and Zisserman 2003</w:t>
      </w:r>
      <w:r w:rsidR="00C56FD7">
        <w:t>]</w:t>
      </w:r>
      <w:r w:rsidR="006A1E93">
        <w:t xml:space="preserve"> H</w:t>
      </w:r>
      <w:r w:rsidR="00926933" w:rsidRPr="008F1C44">
        <w:t>artley</w:t>
      </w:r>
      <w:r w:rsidR="00926933">
        <w:t>, Richard</w:t>
      </w:r>
      <w:r w:rsidR="00926933" w:rsidRPr="008F1C44">
        <w:t xml:space="preserve"> and Zisserman</w:t>
      </w:r>
      <w:r w:rsidR="006A1E93">
        <w:t>,</w:t>
      </w:r>
      <w:r w:rsidR="00926933">
        <w:t xml:space="preserve"> Andrew</w:t>
      </w:r>
      <w:r w:rsidR="006A1E93">
        <w:t>.</w:t>
      </w:r>
      <w:r w:rsidR="00FF318A" w:rsidRPr="008F1C44">
        <w:rPr>
          <w:i/>
          <w:iCs/>
        </w:rPr>
        <w:t xml:space="preserve"> </w:t>
      </w:r>
      <w:r w:rsidR="00FF318A" w:rsidRPr="005D0F46">
        <w:rPr>
          <w:i/>
          <w:iCs/>
        </w:rPr>
        <w:t>Multiple View Geometry in Computer Vision</w:t>
      </w:r>
      <w:r w:rsidR="005D0F46">
        <w:rPr>
          <w:i/>
          <w:iCs/>
        </w:rPr>
        <w:t>.</w:t>
      </w:r>
      <w:r w:rsidR="00627799">
        <w:rPr>
          <w:i/>
          <w:iCs/>
        </w:rPr>
        <w:t xml:space="preserve"> 2</w:t>
      </w:r>
      <w:r w:rsidR="00627799" w:rsidRPr="00627799">
        <w:rPr>
          <w:i/>
          <w:iCs/>
          <w:vertAlign w:val="superscript"/>
        </w:rPr>
        <w:t>nd</w:t>
      </w:r>
      <w:r w:rsidR="00627799">
        <w:rPr>
          <w:i/>
          <w:iCs/>
        </w:rPr>
        <w:t xml:space="preserve"> Ed</w:t>
      </w:r>
      <w:r w:rsidR="009F5CB8">
        <w:rPr>
          <w:i/>
          <w:iCs/>
        </w:rPr>
        <w:t xml:space="preserve">. </w:t>
      </w:r>
      <w:r w:rsidR="005D0F46">
        <w:rPr>
          <w:i/>
          <w:iCs/>
        </w:rPr>
        <w:t xml:space="preserve"> </w:t>
      </w:r>
      <w:r w:rsidR="005D0F46">
        <w:t>2003</w:t>
      </w:r>
      <w:r w:rsidR="009F5CB8">
        <w:t xml:space="preserve">. </w:t>
      </w:r>
      <w:r w:rsidR="00FF318A" w:rsidRPr="009F5CB8">
        <w:t>Cambridge University Press.</w:t>
      </w:r>
      <w:r w:rsidR="00833525" w:rsidRPr="00833525">
        <w:t xml:space="preserve"> </w:t>
      </w:r>
      <w:r w:rsidR="006A1E93">
        <w:t>h</w:t>
      </w:r>
      <w:r w:rsidR="00833525" w:rsidRPr="00833525">
        <w:t>ttps://doi.org/10.1017/CBO9780511811685</w:t>
      </w:r>
    </w:p>
    <w:p w14:paraId="386D793A" w14:textId="4A519CCA" w:rsidR="020DFA0D" w:rsidRDefault="7787BF32" w:rsidP="0055604E">
      <w:pPr>
        <w:pStyle w:val="Heading2"/>
      </w:pPr>
      <w:bookmarkStart w:id="29" w:name="_Toc1494558027"/>
      <w:bookmarkStart w:id="30" w:name="_Toc1241690663"/>
      <w:bookmarkStart w:id="31" w:name="_Toc163471341"/>
      <w:bookmarkStart w:id="32" w:name="_Toc232672585"/>
      <w:r w:rsidRPr="2F943060">
        <w:t>A.X</w:t>
      </w:r>
      <w:r w:rsidR="00DE4EC7">
        <w:t>.X</w:t>
      </w:r>
      <w:r w:rsidRPr="2F943060">
        <w:t xml:space="preserve"> TBP Regional Image IOD</w:t>
      </w:r>
      <w:bookmarkEnd w:id="29"/>
      <w:bookmarkEnd w:id="30"/>
      <w:bookmarkEnd w:id="31"/>
      <w:bookmarkEnd w:id="32"/>
    </w:p>
    <w:p w14:paraId="0E56AB72" w14:textId="71EF4639" w:rsidR="0010429D" w:rsidRDefault="00CD5CB8" w:rsidP="007559FF">
      <w:pPr>
        <w:pStyle w:val="Heading3"/>
      </w:pPr>
      <w:bookmarkStart w:id="33" w:name="_Toc232672586"/>
      <w:r>
        <w:rPr>
          <w:rFonts w:eastAsia="Helvetica"/>
        </w:rPr>
        <w:t>A.X</w:t>
      </w:r>
      <w:r w:rsidR="007559FF">
        <w:rPr>
          <w:rFonts w:eastAsia="Helvetica"/>
        </w:rPr>
        <w:t>.</w:t>
      </w:r>
      <w:r>
        <w:rPr>
          <w:rFonts w:eastAsia="Helvetica"/>
        </w:rPr>
        <w:t>X.1</w:t>
      </w:r>
      <w:r w:rsidR="0010429D">
        <w:rPr>
          <w:rFonts w:eastAsia="Helvetica"/>
        </w:rPr>
        <w:t xml:space="preserve"> </w:t>
      </w:r>
      <w:r w:rsidR="0010429D" w:rsidRPr="002D2435">
        <w:t xml:space="preserve">TBP </w:t>
      </w:r>
      <w:r w:rsidR="0010429D" w:rsidRPr="006D5268">
        <w:t>Regional</w:t>
      </w:r>
      <w:r w:rsidR="0010429D" w:rsidRPr="002D2435">
        <w:t xml:space="preserve"> Image IOD Description</w:t>
      </w:r>
      <w:bookmarkEnd w:id="33"/>
    </w:p>
    <w:p w14:paraId="214A6CA3" w14:textId="77777777" w:rsidR="00BD6C06" w:rsidRDefault="007559FF" w:rsidP="007559FF">
      <w:r>
        <w:rPr>
          <w:rFonts w:eastAsia="Helvetica"/>
        </w:rPr>
        <w:t>The T</w:t>
      </w:r>
      <w:r w:rsidR="00154885">
        <w:rPr>
          <w:rFonts w:eastAsia="Helvetica"/>
        </w:rPr>
        <w:t>otal Body Photography (T</w:t>
      </w:r>
      <w:r>
        <w:rPr>
          <w:rFonts w:eastAsia="Helvetica"/>
        </w:rPr>
        <w:t>BP</w:t>
      </w:r>
      <w:r w:rsidR="00154885">
        <w:rPr>
          <w:rFonts w:eastAsia="Helvetica"/>
        </w:rPr>
        <w:t xml:space="preserve">) </w:t>
      </w:r>
      <w:r>
        <w:rPr>
          <w:rFonts w:eastAsia="Helvetica"/>
        </w:rPr>
        <w:t>Regional Image IOD specifies images that are acquired using visible light imaging. TBP regional images are acquired of a</w:t>
      </w:r>
      <w:r w:rsidR="00BD6C06">
        <w:rPr>
          <w:rFonts w:eastAsia="Helvetica"/>
        </w:rPr>
        <w:t xml:space="preserve"> </w:t>
      </w:r>
      <w:r>
        <w:rPr>
          <w:rFonts w:eastAsia="Helvetica"/>
        </w:rPr>
        <w:t>region of the skin surface. Multiple regional images are acquired during a TBP skin examination for coverage of the entire skin surface.</w:t>
      </w:r>
      <w:r w:rsidR="0073089C">
        <w:rPr>
          <w:rFonts w:eastAsia="Helvetica"/>
        </w:rPr>
        <w:t xml:space="preserve"> Each regional image is store</w:t>
      </w:r>
      <w:r w:rsidR="00523325">
        <w:rPr>
          <w:rFonts w:eastAsia="Helvetica"/>
        </w:rPr>
        <w:t>d</w:t>
      </w:r>
      <w:r w:rsidR="0073089C">
        <w:rPr>
          <w:rFonts w:eastAsia="Helvetica"/>
        </w:rPr>
        <w:t xml:space="preserve"> </w:t>
      </w:r>
      <w:r w:rsidR="00523325">
        <w:rPr>
          <w:rFonts w:eastAsia="Helvetica"/>
        </w:rPr>
        <w:t>as a</w:t>
      </w:r>
      <w:r w:rsidR="0073089C">
        <w:rPr>
          <w:rFonts w:eastAsia="Helvetica"/>
        </w:rPr>
        <w:t xml:space="preserve"> SOP instance.</w:t>
      </w:r>
      <w:r w:rsidRPr="000470A3">
        <w:t xml:space="preserve"> </w:t>
      </w:r>
    </w:p>
    <w:p w14:paraId="788BD14C" w14:textId="2B940004" w:rsidR="007559FF" w:rsidRPr="00B955D8" w:rsidRDefault="007559FF" w:rsidP="007559FF">
      <w:pPr>
        <w:rPr>
          <w:rFonts w:eastAsia="Helvetica"/>
        </w:rPr>
      </w:pPr>
      <w:r w:rsidRPr="145DEEC0">
        <w:t>Th</w:t>
      </w:r>
      <w:r>
        <w:t xml:space="preserve">e TBP Regional Image </w:t>
      </w:r>
      <w:r w:rsidRPr="145DEEC0">
        <w:t xml:space="preserve">Information Object Definition (IOD) is an extension of the existing Visible Light (VL) Photographic Image IOD. </w:t>
      </w:r>
    </w:p>
    <w:p w14:paraId="725865FB" w14:textId="13275DFB" w:rsidR="020DFA0D" w:rsidRDefault="7787BF32" w:rsidP="003A6465">
      <w:pPr>
        <w:pStyle w:val="Heading3"/>
        <w:rPr>
          <w:rFonts w:eastAsia="Helvetica" w:cs="Helvetica"/>
        </w:rPr>
      </w:pPr>
      <w:bookmarkStart w:id="34" w:name="_Toc36740970"/>
      <w:bookmarkStart w:id="35" w:name="_Toc528324150"/>
      <w:bookmarkStart w:id="36" w:name="_Toc419969501"/>
      <w:bookmarkStart w:id="37" w:name="_Toc232672587"/>
      <w:r>
        <w:t>A.X</w:t>
      </w:r>
      <w:r w:rsidR="003A6465">
        <w:t>.</w:t>
      </w:r>
      <w:r>
        <w:t xml:space="preserve">X.2 TBP </w:t>
      </w:r>
      <w:r w:rsidR="00AD1448" w:rsidRPr="00B039F8">
        <w:t>Re</w:t>
      </w:r>
      <w:r w:rsidRPr="00B039F8">
        <w:t>gional</w:t>
      </w:r>
      <w:r>
        <w:t xml:space="preserve"> Image IOD Description Entity-Relationship Model</w:t>
      </w:r>
      <w:bookmarkEnd w:id="34"/>
      <w:bookmarkEnd w:id="35"/>
      <w:bookmarkEnd w:id="36"/>
      <w:bookmarkEnd w:id="37"/>
    </w:p>
    <w:p w14:paraId="77598BEA" w14:textId="166715A4" w:rsidR="663DD11A" w:rsidRDefault="663DD11A" w:rsidP="145DEEC0">
      <w:r w:rsidRPr="145DEEC0">
        <w:t xml:space="preserve">The TBP Regional Image IOD uses the DICOM Composite IOD Entity-Relationship Information Model defined in Section </w:t>
      </w:r>
      <w:r w:rsidR="005E6E97" w:rsidRPr="145DEEC0">
        <w:t>A1.2</w:t>
      </w:r>
      <w:r w:rsidR="005E6E97">
        <w:t>,</w:t>
      </w:r>
      <w:r w:rsidRPr="145DEEC0">
        <w:t xml:space="preserve"> with only the Image IE below the Series IE.</w:t>
      </w:r>
      <w:r w:rsidR="1827CB03" w:rsidRPr="145DEEC0">
        <w:t xml:space="preserve">      </w:t>
      </w:r>
    </w:p>
    <w:p w14:paraId="335E9AA7" w14:textId="0712641C" w:rsidR="00CA426D" w:rsidRPr="00CA426D" w:rsidRDefault="7787BF32" w:rsidP="001369BD">
      <w:pPr>
        <w:pStyle w:val="Heading3"/>
      </w:pPr>
      <w:bookmarkStart w:id="38" w:name="_Toc1464224280"/>
      <w:bookmarkStart w:id="39" w:name="_Toc2044422091"/>
      <w:bookmarkStart w:id="40" w:name="_Toc1025310824"/>
      <w:bookmarkStart w:id="41" w:name="_Toc232672588"/>
      <w:r>
        <w:t>A.X</w:t>
      </w:r>
      <w:r w:rsidR="003A6465">
        <w:t>.</w:t>
      </w:r>
      <w:r>
        <w:t xml:space="preserve">X.3 TBP Regional </w:t>
      </w:r>
      <w:r w:rsidRPr="00B039F8">
        <w:t>Image</w:t>
      </w:r>
      <w:r>
        <w:t xml:space="preserve"> IOD Module</w:t>
      </w:r>
      <w:bookmarkEnd w:id="38"/>
      <w:bookmarkEnd w:id="39"/>
      <w:bookmarkEnd w:id="40"/>
      <w:r w:rsidR="00CA426D">
        <w:t xml:space="preserve"> </w:t>
      </w:r>
      <w:r w:rsidR="00CA426D" w:rsidRPr="006D5268">
        <w:t>Table</w:t>
      </w:r>
      <w:bookmarkEnd w:id="41"/>
    </w:p>
    <w:p w14:paraId="39FC99F0" w14:textId="3D01C0C7" w:rsidR="3C85810B" w:rsidRDefault="2528B5B1" w:rsidP="00EF19EF">
      <w:pPr>
        <w:pStyle w:val="Caption"/>
        <w:jc w:val="center"/>
      </w:pPr>
      <w:bookmarkStart w:id="42" w:name="_Toc207100243"/>
      <w:bookmarkStart w:id="43" w:name="_Toc667757130"/>
      <w:bookmarkStart w:id="44" w:name="_Toc1237946250"/>
      <w:r>
        <w:t>Table A.X</w:t>
      </w:r>
      <w:r w:rsidR="005C4284">
        <w:t>.</w:t>
      </w:r>
      <w:r>
        <w:t xml:space="preserve">X.3-1 </w:t>
      </w:r>
      <w:bookmarkStart w:id="45" w:name="_Toc1625562780"/>
      <w:bookmarkStart w:id="46" w:name="_Toc657082732"/>
      <w:bookmarkStart w:id="47" w:name="_Toc32505199"/>
      <w:bookmarkEnd w:id="42"/>
      <w:bookmarkEnd w:id="43"/>
      <w:bookmarkEnd w:id="44"/>
      <w:r>
        <w:t xml:space="preserve">TBP </w:t>
      </w:r>
      <w:r w:rsidR="000F46B0">
        <w:t>REGIONAL IMAGE</w:t>
      </w:r>
      <w:r>
        <w:t xml:space="preserve"> IOD MODULES</w:t>
      </w:r>
      <w:bookmarkEnd w:id="45"/>
      <w:bookmarkEnd w:id="46"/>
      <w:bookmarkEnd w:id="47"/>
    </w:p>
    <w:tbl>
      <w:tblPr>
        <w:tblStyle w:val="TableGrid"/>
        <w:tblW w:w="9490" w:type="dxa"/>
        <w:tblLayout w:type="fixed"/>
        <w:tblLook w:val="06A0" w:firstRow="1" w:lastRow="0" w:firstColumn="1" w:lastColumn="0" w:noHBand="1" w:noVBand="1"/>
      </w:tblPr>
      <w:tblGrid>
        <w:gridCol w:w="1555"/>
        <w:gridCol w:w="2268"/>
        <w:gridCol w:w="2268"/>
        <w:gridCol w:w="3399"/>
      </w:tblGrid>
      <w:tr w:rsidR="00226D5C" w14:paraId="3C638373" w14:textId="77777777" w:rsidTr="00954DE7">
        <w:trPr>
          <w:trHeight w:val="300"/>
        </w:trPr>
        <w:tc>
          <w:tcPr>
            <w:tcW w:w="1555" w:type="dxa"/>
            <w:tcBorders>
              <w:top w:val="double" w:sz="4" w:space="0" w:color="auto"/>
            </w:tcBorders>
          </w:tcPr>
          <w:p w14:paraId="7C5EFFF4" w14:textId="4866741A" w:rsidR="00226D5C" w:rsidRDefault="00226D5C" w:rsidP="00226D5C">
            <w:pPr>
              <w:jc w:val="center"/>
              <w:rPr>
                <w:b/>
                <w:bCs/>
              </w:rPr>
            </w:pPr>
            <w:bookmarkStart w:id="48" w:name="_Toc1346825938"/>
            <w:bookmarkStart w:id="49" w:name="_Toc493386524"/>
            <w:r w:rsidRPr="145DEEC0">
              <w:rPr>
                <w:b/>
                <w:bCs/>
              </w:rPr>
              <w:lastRenderedPageBreak/>
              <w:t>IE</w:t>
            </w:r>
            <w:bookmarkEnd w:id="48"/>
            <w:bookmarkEnd w:id="49"/>
          </w:p>
        </w:tc>
        <w:tc>
          <w:tcPr>
            <w:tcW w:w="2268" w:type="dxa"/>
            <w:tcBorders>
              <w:top w:val="double" w:sz="4" w:space="0" w:color="auto"/>
            </w:tcBorders>
          </w:tcPr>
          <w:p w14:paraId="155F595A" w14:textId="0F741620" w:rsidR="00226D5C" w:rsidRDefault="00226D5C" w:rsidP="00226D5C">
            <w:pPr>
              <w:jc w:val="center"/>
              <w:rPr>
                <w:b/>
                <w:bCs/>
              </w:rPr>
            </w:pPr>
            <w:bookmarkStart w:id="50" w:name="_Toc1852956226"/>
            <w:bookmarkStart w:id="51" w:name="_Toc237632584"/>
            <w:r w:rsidRPr="145DEEC0">
              <w:rPr>
                <w:b/>
                <w:bCs/>
              </w:rPr>
              <w:t>Module</w:t>
            </w:r>
            <w:bookmarkEnd w:id="50"/>
            <w:bookmarkEnd w:id="51"/>
          </w:p>
        </w:tc>
        <w:tc>
          <w:tcPr>
            <w:tcW w:w="2268" w:type="dxa"/>
            <w:tcBorders>
              <w:top w:val="double" w:sz="4" w:space="0" w:color="auto"/>
            </w:tcBorders>
          </w:tcPr>
          <w:p w14:paraId="5AF346A2" w14:textId="66F7E3DF" w:rsidR="00226D5C" w:rsidRPr="145DEEC0" w:rsidRDefault="00226D5C" w:rsidP="00226D5C">
            <w:pPr>
              <w:jc w:val="center"/>
              <w:rPr>
                <w:b/>
                <w:bCs/>
              </w:rPr>
            </w:pPr>
            <w:r>
              <w:rPr>
                <w:b/>
                <w:spacing w:val="-2"/>
              </w:rPr>
              <w:t>Reference</w:t>
            </w:r>
          </w:p>
        </w:tc>
        <w:tc>
          <w:tcPr>
            <w:tcW w:w="3399" w:type="dxa"/>
            <w:tcBorders>
              <w:top w:val="double" w:sz="4" w:space="0" w:color="auto"/>
            </w:tcBorders>
          </w:tcPr>
          <w:p w14:paraId="3EBC42AE" w14:textId="75118011" w:rsidR="00226D5C" w:rsidRDefault="00226D5C" w:rsidP="00226D5C">
            <w:pPr>
              <w:jc w:val="center"/>
              <w:rPr>
                <w:b/>
                <w:bCs/>
              </w:rPr>
            </w:pPr>
            <w:bookmarkStart w:id="52" w:name="_Toc1426806931"/>
            <w:bookmarkStart w:id="53" w:name="_Toc90187436"/>
            <w:r w:rsidRPr="145DEEC0">
              <w:rPr>
                <w:b/>
                <w:bCs/>
              </w:rPr>
              <w:t>Usage</w:t>
            </w:r>
            <w:bookmarkEnd w:id="52"/>
            <w:bookmarkEnd w:id="53"/>
          </w:p>
        </w:tc>
      </w:tr>
      <w:tr w:rsidR="00226D5C" w14:paraId="702F285C" w14:textId="77777777" w:rsidTr="00954DE7">
        <w:trPr>
          <w:trHeight w:val="300"/>
        </w:trPr>
        <w:tc>
          <w:tcPr>
            <w:tcW w:w="1555" w:type="dxa"/>
            <w:vMerge w:val="restart"/>
          </w:tcPr>
          <w:p w14:paraId="7599A712" w14:textId="17933E47" w:rsidR="00226D5C" w:rsidRDefault="00226D5C" w:rsidP="00BF11AA">
            <w:pPr>
              <w:rPr>
                <w:b/>
                <w:bCs/>
                <w:color w:val="000000" w:themeColor="text1"/>
              </w:rPr>
            </w:pPr>
            <w:r>
              <w:t>Patient</w:t>
            </w:r>
          </w:p>
        </w:tc>
        <w:tc>
          <w:tcPr>
            <w:tcW w:w="2268" w:type="dxa"/>
          </w:tcPr>
          <w:p w14:paraId="78BE01CE" w14:textId="119D0938" w:rsidR="00226D5C" w:rsidRDefault="00226D5C" w:rsidP="00BF11AA">
            <w:pPr>
              <w:spacing w:after="20"/>
              <w:rPr>
                <w:b/>
                <w:bCs/>
                <w:color w:val="000000" w:themeColor="text1"/>
              </w:rPr>
            </w:pPr>
            <w:r>
              <w:t>Patient</w:t>
            </w:r>
          </w:p>
        </w:tc>
        <w:tc>
          <w:tcPr>
            <w:tcW w:w="2268" w:type="dxa"/>
          </w:tcPr>
          <w:p w14:paraId="2C5006AA" w14:textId="4EEDC990" w:rsidR="00226D5C" w:rsidRDefault="00226D5C" w:rsidP="00226D5C">
            <w:pPr>
              <w:jc w:val="center"/>
            </w:pPr>
            <w:r>
              <w:rPr>
                <w:spacing w:val="-2"/>
              </w:rPr>
              <w:t>C.7.1.1</w:t>
            </w:r>
          </w:p>
        </w:tc>
        <w:tc>
          <w:tcPr>
            <w:tcW w:w="3399" w:type="dxa"/>
          </w:tcPr>
          <w:p w14:paraId="1FCA92FA" w14:textId="70980EFB" w:rsidR="00226D5C" w:rsidRDefault="00226D5C" w:rsidP="00226D5C">
            <w:pPr>
              <w:jc w:val="center"/>
              <w:rPr>
                <w:color w:val="000000" w:themeColor="text1"/>
              </w:rPr>
            </w:pPr>
            <w:r>
              <w:t>M</w:t>
            </w:r>
          </w:p>
        </w:tc>
      </w:tr>
      <w:tr w:rsidR="00226D5C" w14:paraId="6BE7004F" w14:textId="77777777" w:rsidTr="00954DE7">
        <w:trPr>
          <w:trHeight w:val="300"/>
        </w:trPr>
        <w:tc>
          <w:tcPr>
            <w:tcW w:w="1555" w:type="dxa"/>
            <w:vMerge/>
          </w:tcPr>
          <w:p w14:paraId="402ACF44" w14:textId="77777777" w:rsidR="00226D5C" w:rsidRDefault="00226D5C" w:rsidP="00BF11AA"/>
        </w:tc>
        <w:tc>
          <w:tcPr>
            <w:tcW w:w="2268" w:type="dxa"/>
          </w:tcPr>
          <w:p w14:paraId="23B32CFF" w14:textId="217C7A27" w:rsidR="00226D5C" w:rsidRDefault="00226D5C" w:rsidP="00BF11AA">
            <w:pPr>
              <w:spacing w:after="20"/>
              <w:rPr>
                <w:b/>
                <w:bCs/>
                <w:color w:val="000000" w:themeColor="text1"/>
              </w:rPr>
            </w:pPr>
            <w:r>
              <w:t>Clinical Trial Subject</w:t>
            </w:r>
          </w:p>
        </w:tc>
        <w:tc>
          <w:tcPr>
            <w:tcW w:w="2268" w:type="dxa"/>
          </w:tcPr>
          <w:p w14:paraId="75DBB402" w14:textId="135A7434" w:rsidR="00226D5C" w:rsidRDefault="00226D5C" w:rsidP="00226D5C">
            <w:pPr>
              <w:jc w:val="center"/>
            </w:pPr>
            <w:r>
              <w:rPr>
                <w:spacing w:val="-2"/>
              </w:rPr>
              <w:t>C.7.1.3</w:t>
            </w:r>
          </w:p>
        </w:tc>
        <w:tc>
          <w:tcPr>
            <w:tcW w:w="3399" w:type="dxa"/>
          </w:tcPr>
          <w:p w14:paraId="51429901" w14:textId="672598BA" w:rsidR="00226D5C" w:rsidRDefault="00226D5C" w:rsidP="00226D5C">
            <w:pPr>
              <w:jc w:val="center"/>
              <w:rPr>
                <w:color w:val="000000" w:themeColor="text1"/>
              </w:rPr>
            </w:pPr>
            <w:r>
              <w:t>U</w:t>
            </w:r>
          </w:p>
        </w:tc>
      </w:tr>
      <w:tr w:rsidR="00226D5C" w14:paraId="35FB735C" w14:textId="77777777" w:rsidTr="00954DE7">
        <w:trPr>
          <w:trHeight w:val="300"/>
        </w:trPr>
        <w:tc>
          <w:tcPr>
            <w:tcW w:w="1555" w:type="dxa"/>
            <w:vMerge w:val="restart"/>
          </w:tcPr>
          <w:p w14:paraId="39756030" w14:textId="03D1816A" w:rsidR="00226D5C" w:rsidRDefault="00226D5C" w:rsidP="00BF11AA">
            <w:pPr>
              <w:rPr>
                <w:b/>
                <w:bCs/>
                <w:color w:val="000000" w:themeColor="text1"/>
              </w:rPr>
            </w:pPr>
            <w:r>
              <w:t>Study</w:t>
            </w:r>
          </w:p>
        </w:tc>
        <w:tc>
          <w:tcPr>
            <w:tcW w:w="2268" w:type="dxa"/>
          </w:tcPr>
          <w:p w14:paraId="46648D3D" w14:textId="164D36ED" w:rsidR="00226D5C" w:rsidRDefault="00226D5C" w:rsidP="00BF11AA">
            <w:pPr>
              <w:spacing w:after="20"/>
              <w:rPr>
                <w:b/>
                <w:bCs/>
                <w:color w:val="000000" w:themeColor="text1"/>
              </w:rPr>
            </w:pPr>
            <w:r>
              <w:t>General Study</w:t>
            </w:r>
          </w:p>
        </w:tc>
        <w:tc>
          <w:tcPr>
            <w:tcW w:w="2268" w:type="dxa"/>
          </w:tcPr>
          <w:p w14:paraId="0AB46809" w14:textId="1028AF08" w:rsidR="00226D5C" w:rsidRDefault="00226D5C" w:rsidP="00226D5C">
            <w:pPr>
              <w:jc w:val="center"/>
            </w:pPr>
            <w:r>
              <w:rPr>
                <w:spacing w:val="-2"/>
              </w:rPr>
              <w:t>C.7.2.1</w:t>
            </w:r>
          </w:p>
        </w:tc>
        <w:tc>
          <w:tcPr>
            <w:tcW w:w="3399" w:type="dxa"/>
          </w:tcPr>
          <w:p w14:paraId="111FE4F5" w14:textId="6E2DAC24" w:rsidR="00226D5C" w:rsidRDefault="00226D5C" w:rsidP="00226D5C">
            <w:pPr>
              <w:jc w:val="center"/>
              <w:rPr>
                <w:color w:val="000000" w:themeColor="text1"/>
              </w:rPr>
            </w:pPr>
            <w:r>
              <w:t>M</w:t>
            </w:r>
          </w:p>
        </w:tc>
      </w:tr>
      <w:tr w:rsidR="00226D5C" w14:paraId="1A3A4D89" w14:textId="77777777" w:rsidTr="00B7134C">
        <w:trPr>
          <w:trHeight w:val="300"/>
        </w:trPr>
        <w:tc>
          <w:tcPr>
            <w:tcW w:w="1555" w:type="dxa"/>
            <w:vMerge/>
          </w:tcPr>
          <w:p w14:paraId="6D344500" w14:textId="77777777" w:rsidR="00226D5C" w:rsidRDefault="00226D5C" w:rsidP="00BF11AA"/>
        </w:tc>
        <w:tc>
          <w:tcPr>
            <w:tcW w:w="2268" w:type="dxa"/>
          </w:tcPr>
          <w:p w14:paraId="49B2EA5B" w14:textId="06D56371" w:rsidR="00226D5C" w:rsidRDefault="00226D5C" w:rsidP="00BF11AA">
            <w:pPr>
              <w:spacing w:after="20"/>
              <w:rPr>
                <w:b/>
                <w:bCs/>
                <w:color w:val="000000" w:themeColor="text1"/>
              </w:rPr>
            </w:pPr>
            <w:r>
              <w:t>Patient Study</w:t>
            </w:r>
          </w:p>
        </w:tc>
        <w:tc>
          <w:tcPr>
            <w:tcW w:w="2268" w:type="dxa"/>
          </w:tcPr>
          <w:p w14:paraId="6DB277B7" w14:textId="03CF8BF8" w:rsidR="00226D5C" w:rsidRDefault="00226D5C" w:rsidP="00226D5C">
            <w:pPr>
              <w:jc w:val="center"/>
            </w:pPr>
            <w:r>
              <w:rPr>
                <w:spacing w:val="-2"/>
              </w:rPr>
              <w:t>C.7.2.2</w:t>
            </w:r>
          </w:p>
        </w:tc>
        <w:tc>
          <w:tcPr>
            <w:tcW w:w="3399" w:type="dxa"/>
          </w:tcPr>
          <w:p w14:paraId="04CAB5CB" w14:textId="5EFA5FEC" w:rsidR="00226D5C" w:rsidRDefault="00226D5C" w:rsidP="00226D5C">
            <w:pPr>
              <w:jc w:val="center"/>
              <w:rPr>
                <w:color w:val="000000" w:themeColor="text1"/>
              </w:rPr>
            </w:pPr>
            <w:r>
              <w:t>U</w:t>
            </w:r>
          </w:p>
        </w:tc>
      </w:tr>
      <w:tr w:rsidR="00226D5C" w14:paraId="3C81AB27" w14:textId="77777777" w:rsidTr="00B7134C">
        <w:trPr>
          <w:trHeight w:val="300"/>
        </w:trPr>
        <w:tc>
          <w:tcPr>
            <w:tcW w:w="1555" w:type="dxa"/>
            <w:vMerge/>
          </w:tcPr>
          <w:p w14:paraId="34FC6192" w14:textId="77777777" w:rsidR="00226D5C" w:rsidRDefault="00226D5C" w:rsidP="00BF11AA"/>
        </w:tc>
        <w:tc>
          <w:tcPr>
            <w:tcW w:w="2268" w:type="dxa"/>
          </w:tcPr>
          <w:p w14:paraId="0EC7D1F1" w14:textId="4CB2406E" w:rsidR="00226D5C" w:rsidRDefault="00226D5C" w:rsidP="00BF11AA">
            <w:pPr>
              <w:spacing w:after="20"/>
              <w:rPr>
                <w:b/>
                <w:bCs/>
                <w:color w:val="000000" w:themeColor="text1"/>
              </w:rPr>
            </w:pPr>
            <w:r>
              <w:t>Clinical Trial Study</w:t>
            </w:r>
          </w:p>
        </w:tc>
        <w:tc>
          <w:tcPr>
            <w:tcW w:w="2268" w:type="dxa"/>
          </w:tcPr>
          <w:p w14:paraId="74976D11" w14:textId="4C395633" w:rsidR="00226D5C" w:rsidRDefault="00226D5C" w:rsidP="00226D5C">
            <w:pPr>
              <w:jc w:val="center"/>
            </w:pPr>
            <w:r>
              <w:rPr>
                <w:spacing w:val="-2"/>
              </w:rPr>
              <w:t>C.7.2.3</w:t>
            </w:r>
          </w:p>
        </w:tc>
        <w:tc>
          <w:tcPr>
            <w:tcW w:w="3399" w:type="dxa"/>
          </w:tcPr>
          <w:p w14:paraId="0ECE2D63" w14:textId="7FC2FF66" w:rsidR="00226D5C" w:rsidRDefault="00226D5C" w:rsidP="00226D5C">
            <w:pPr>
              <w:jc w:val="center"/>
              <w:rPr>
                <w:color w:val="000000" w:themeColor="text1"/>
              </w:rPr>
            </w:pPr>
            <w:r>
              <w:t>U</w:t>
            </w:r>
          </w:p>
        </w:tc>
      </w:tr>
      <w:tr w:rsidR="00226D5C" w14:paraId="2E602C12" w14:textId="77777777" w:rsidTr="00B7134C">
        <w:trPr>
          <w:trHeight w:val="300"/>
        </w:trPr>
        <w:tc>
          <w:tcPr>
            <w:tcW w:w="1555" w:type="dxa"/>
            <w:vMerge w:val="restart"/>
          </w:tcPr>
          <w:p w14:paraId="75FA681D" w14:textId="687510BD" w:rsidR="00226D5C" w:rsidRDefault="00226D5C" w:rsidP="00BF11AA">
            <w:pPr>
              <w:rPr>
                <w:b/>
                <w:bCs/>
                <w:color w:val="000000" w:themeColor="text1"/>
              </w:rPr>
            </w:pPr>
            <w:r>
              <w:t>Series</w:t>
            </w:r>
          </w:p>
        </w:tc>
        <w:tc>
          <w:tcPr>
            <w:tcW w:w="2268" w:type="dxa"/>
          </w:tcPr>
          <w:p w14:paraId="78816EA5" w14:textId="21A65A14" w:rsidR="00226D5C" w:rsidRDefault="00226D5C" w:rsidP="00BF11AA">
            <w:pPr>
              <w:spacing w:after="20"/>
              <w:rPr>
                <w:b/>
                <w:bCs/>
                <w:color w:val="000000" w:themeColor="text1"/>
              </w:rPr>
            </w:pPr>
            <w:r>
              <w:t>General Series</w:t>
            </w:r>
          </w:p>
        </w:tc>
        <w:tc>
          <w:tcPr>
            <w:tcW w:w="2268" w:type="dxa"/>
          </w:tcPr>
          <w:p w14:paraId="37D89532" w14:textId="4EACC9B4" w:rsidR="00226D5C" w:rsidRDefault="00226D5C" w:rsidP="00226D5C">
            <w:pPr>
              <w:jc w:val="center"/>
            </w:pPr>
            <w:r>
              <w:rPr>
                <w:spacing w:val="-2"/>
              </w:rPr>
              <w:t>C.7.3.1</w:t>
            </w:r>
          </w:p>
        </w:tc>
        <w:tc>
          <w:tcPr>
            <w:tcW w:w="3399" w:type="dxa"/>
          </w:tcPr>
          <w:p w14:paraId="1A6A55A8" w14:textId="4B6680E7" w:rsidR="00226D5C" w:rsidRDefault="00226D5C" w:rsidP="00226D5C">
            <w:pPr>
              <w:jc w:val="center"/>
              <w:rPr>
                <w:color w:val="000000" w:themeColor="text1"/>
              </w:rPr>
            </w:pPr>
            <w:r>
              <w:t>M</w:t>
            </w:r>
          </w:p>
        </w:tc>
      </w:tr>
      <w:tr w:rsidR="00226D5C" w14:paraId="0475A32E" w14:textId="77777777" w:rsidTr="00B7134C">
        <w:trPr>
          <w:trHeight w:val="300"/>
        </w:trPr>
        <w:tc>
          <w:tcPr>
            <w:tcW w:w="1555" w:type="dxa"/>
            <w:vMerge/>
          </w:tcPr>
          <w:p w14:paraId="7DA170F2" w14:textId="77777777" w:rsidR="00226D5C" w:rsidRDefault="00226D5C" w:rsidP="00BF11AA"/>
        </w:tc>
        <w:tc>
          <w:tcPr>
            <w:tcW w:w="2268" w:type="dxa"/>
          </w:tcPr>
          <w:p w14:paraId="339C4B2B" w14:textId="02367084" w:rsidR="00226D5C" w:rsidRDefault="00226D5C" w:rsidP="00BF11AA">
            <w:pPr>
              <w:spacing w:after="20"/>
              <w:rPr>
                <w:b/>
                <w:bCs/>
                <w:color w:val="000000" w:themeColor="text1"/>
              </w:rPr>
            </w:pPr>
            <w:r>
              <w:t>Clinical Trial Series</w:t>
            </w:r>
          </w:p>
        </w:tc>
        <w:tc>
          <w:tcPr>
            <w:tcW w:w="2268" w:type="dxa"/>
          </w:tcPr>
          <w:p w14:paraId="47F5B1A7" w14:textId="55C2DCCD" w:rsidR="00226D5C" w:rsidRDefault="00226D5C" w:rsidP="00226D5C">
            <w:pPr>
              <w:jc w:val="center"/>
            </w:pPr>
            <w:r>
              <w:rPr>
                <w:spacing w:val="-2"/>
              </w:rPr>
              <w:t>C.7.3.2</w:t>
            </w:r>
          </w:p>
        </w:tc>
        <w:tc>
          <w:tcPr>
            <w:tcW w:w="3399" w:type="dxa"/>
          </w:tcPr>
          <w:p w14:paraId="3174079E" w14:textId="562B6BC8" w:rsidR="00226D5C" w:rsidRDefault="00226D5C" w:rsidP="00226D5C">
            <w:pPr>
              <w:jc w:val="center"/>
              <w:rPr>
                <w:color w:val="000000" w:themeColor="text1"/>
              </w:rPr>
            </w:pPr>
            <w:r>
              <w:t>U</w:t>
            </w:r>
          </w:p>
        </w:tc>
      </w:tr>
      <w:tr w:rsidR="00226D5C" w14:paraId="2CE3770E" w14:textId="77777777" w:rsidTr="00B7134C">
        <w:trPr>
          <w:trHeight w:val="300"/>
        </w:trPr>
        <w:tc>
          <w:tcPr>
            <w:tcW w:w="1555" w:type="dxa"/>
          </w:tcPr>
          <w:p w14:paraId="101FB91B" w14:textId="1B9D6788" w:rsidR="00226D5C" w:rsidRDefault="00226D5C" w:rsidP="00BF11AA">
            <w:pPr>
              <w:rPr>
                <w:b/>
                <w:bCs/>
                <w:color w:val="000000" w:themeColor="text1"/>
              </w:rPr>
            </w:pPr>
            <w:r>
              <w:t>Frame of Reference</w:t>
            </w:r>
          </w:p>
        </w:tc>
        <w:tc>
          <w:tcPr>
            <w:tcW w:w="2268" w:type="dxa"/>
          </w:tcPr>
          <w:p w14:paraId="3C779C57" w14:textId="7EFB0D2C" w:rsidR="00226D5C" w:rsidRDefault="00226D5C" w:rsidP="00BF11AA">
            <w:pPr>
              <w:spacing w:after="20"/>
              <w:rPr>
                <w:b/>
                <w:bCs/>
                <w:color w:val="000000" w:themeColor="text1"/>
              </w:rPr>
            </w:pPr>
            <w:r>
              <w:t>Frame of Reference</w:t>
            </w:r>
          </w:p>
        </w:tc>
        <w:tc>
          <w:tcPr>
            <w:tcW w:w="2268" w:type="dxa"/>
          </w:tcPr>
          <w:p w14:paraId="4E562707" w14:textId="2F9D7938" w:rsidR="00226D5C" w:rsidRDefault="00226D5C" w:rsidP="00226D5C">
            <w:pPr>
              <w:jc w:val="center"/>
            </w:pPr>
            <w:r>
              <w:rPr>
                <w:spacing w:val="-2"/>
              </w:rPr>
              <w:t>C.7.4.1</w:t>
            </w:r>
          </w:p>
        </w:tc>
        <w:tc>
          <w:tcPr>
            <w:tcW w:w="3399" w:type="dxa"/>
          </w:tcPr>
          <w:p w14:paraId="7F7DC284" w14:textId="54FF7CD4" w:rsidR="00226D5C" w:rsidRDefault="000F776B" w:rsidP="00226D5C">
            <w:pPr>
              <w:jc w:val="center"/>
              <w:rPr>
                <w:color w:val="000000" w:themeColor="text1"/>
              </w:rPr>
            </w:pPr>
            <w:r>
              <w:t>U</w:t>
            </w:r>
          </w:p>
        </w:tc>
      </w:tr>
      <w:tr w:rsidR="00C06833" w14:paraId="565AD6FD" w14:textId="77777777" w:rsidTr="00B7134C">
        <w:trPr>
          <w:trHeight w:val="300"/>
        </w:trPr>
        <w:tc>
          <w:tcPr>
            <w:tcW w:w="1555" w:type="dxa"/>
            <w:vMerge w:val="restart"/>
          </w:tcPr>
          <w:p w14:paraId="09166A0C" w14:textId="06FEE29A" w:rsidR="00C06833" w:rsidRDefault="00C06833" w:rsidP="00BF11AA">
            <w:pPr>
              <w:rPr>
                <w:b/>
                <w:bCs/>
                <w:color w:val="000000" w:themeColor="text1"/>
              </w:rPr>
            </w:pPr>
            <w:r>
              <w:t>Equipment</w:t>
            </w:r>
          </w:p>
        </w:tc>
        <w:tc>
          <w:tcPr>
            <w:tcW w:w="2268" w:type="dxa"/>
          </w:tcPr>
          <w:p w14:paraId="080122EA" w14:textId="3FBFF6D1" w:rsidR="00C06833" w:rsidRDefault="00C06833" w:rsidP="00BF11AA">
            <w:pPr>
              <w:spacing w:after="20"/>
              <w:rPr>
                <w:b/>
                <w:bCs/>
                <w:color w:val="000000" w:themeColor="text1"/>
              </w:rPr>
            </w:pPr>
            <w:r>
              <w:t>General Equipment</w:t>
            </w:r>
          </w:p>
        </w:tc>
        <w:tc>
          <w:tcPr>
            <w:tcW w:w="2268" w:type="dxa"/>
          </w:tcPr>
          <w:p w14:paraId="34BD0226" w14:textId="47401D87" w:rsidR="00C06833" w:rsidRDefault="00C06833" w:rsidP="00226D5C">
            <w:pPr>
              <w:jc w:val="center"/>
            </w:pPr>
            <w:r>
              <w:rPr>
                <w:spacing w:val="-2"/>
              </w:rPr>
              <w:t>C.7.5.1</w:t>
            </w:r>
          </w:p>
        </w:tc>
        <w:tc>
          <w:tcPr>
            <w:tcW w:w="3399" w:type="dxa"/>
          </w:tcPr>
          <w:p w14:paraId="5082BA52" w14:textId="408CEF53" w:rsidR="00C06833" w:rsidRDefault="00C06833" w:rsidP="00226D5C">
            <w:pPr>
              <w:jc w:val="center"/>
              <w:rPr>
                <w:color w:val="000000" w:themeColor="text1"/>
              </w:rPr>
            </w:pPr>
            <w:r>
              <w:t>M</w:t>
            </w:r>
          </w:p>
        </w:tc>
      </w:tr>
      <w:tr w:rsidR="00C06833" w14:paraId="3F86D38A" w14:textId="77777777" w:rsidTr="00B7134C">
        <w:trPr>
          <w:trHeight w:val="300"/>
        </w:trPr>
        <w:tc>
          <w:tcPr>
            <w:tcW w:w="1555" w:type="dxa"/>
            <w:vMerge/>
          </w:tcPr>
          <w:p w14:paraId="35CEA1C3" w14:textId="77777777" w:rsidR="00C06833" w:rsidRDefault="00C06833" w:rsidP="00BF11AA"/>
        </w:tc>
        <w:tc>
          <w:tcPr>
            <w:tcW w:w="2268" w:type="dxa"/>
          </w:tcPr>
          <w:p w14:paraId="4FD3A6BD" w14:textId="2241B959" w:rsidR="00C06833" w:rsidRDefault="00C06833" w:rsidP="00BF11AA">
            <w:pPr>
              <w:spacing w:after="20"/>
              <w:rPr>
                <w:b/>
                <w:bCs/>
                <w:color w:val="000000" w:themeColor="text1"/>
              </w:rPr>
            </w:pPr>
            <w:r>
              <w:t>Enhanced General Equipment</w:t>
            </w:r>
          </w:p>
        </w:tc>
        <w:tc>
          <w:tcPr>
            <w:tcW w:w="2268" w:type="dxa"/>
          </w:tcPr>
          <w:p w14:paraId="00D03874" w14:textId="01B9A920" w:rsidR="00C06833" w:rsidRDefault="00C06833" w:rsidP="00226D5C">
            <w:pPr>
              <w:jc w:val="center"/>
            </w:pPr>
            <w:r>
              <w:rPr>
                <w:spacing w:val="-2"/>
              </w:rPr>
              <w:t>C.7.5.2</w:t>
            </w:r>
          </w:p>
        </w:tc>
        <w:tc>
          <w:tcPr>
            <w:tcW w:w="3399" w:type="dxa"/>
          </w:tcPr>
          <w:p w14:paraId="6FD8C298" w14:textId="4A9BCCE5" w:rsidR="00C06833" w:rsidRDefault="00C06833" w:rsidP="00226D5C">
            <w:pPr>
              <w:jc w:val="center"/>
              <w:rPr>
                <w:color w:val="000000" w:themeColor="text1"/>
              </w:rPr>
            </w:pPr>
            <w:r>
              <w:t>M</w:t>
            </w:r>
          </w:p>
        </w:tc>
      </w:tr>
      <w:tr w:rsidR="00C06833" w14:paraId="5F478381" w14:textId="77777777" w:rsidTr="00B7134C">
        <w:trPr>
          <w:trHeight w:val="300"/>
        </w:trPr>
        <w:tc>
          <w:tcPr>
            <w:tcW w:w="1555" w:type="dxa"/>
            <w:vMerge/>
          </w:tcPr>
          <w:p w14:paraId="45085287" w14:textId="77777777" w:rsidR="00C06833" w:rsidRDefault="00C06833" w:rsidP="00C06833"/>
        </w:tc>
        <w:tc>
          <w:tcPr>
            <w:tcW w:w="2268" w:type="dxa"/>
          </w:tcPr>
          <w:p w14:paraId="6B52EFBD" w14:textId="196741B1" w:rsidR="00C06833" w:rsidRPr="00F67150" w:rsidRDefault="00C06833" w:rsidP="00C06833">
            <w:pPr>
              <w:spacing w:after="20"/>
            </w:pPr>
            <w:r w:rsidRPr="00F67150">
              <w:t>VL Photographic Equipment</w:t>
            </w:r>
          </w:p>
        </w:tc>
        <w:tc>
          <w:tcPr>
            <w:tcW w:w="2268" w:type="dxa"/>
          </w:tcPr>
          <w:p w14:paraId="67C418AC" w14:textId="37D8219F" w:rsidR="00C06833" w:rsidRPr="00F67150" w:rsidRDefault="00C06833" w:rsidP="00C06833">
            <w:pPr>
              <w:jc w:val="center"/>
              <w:rPr>
                <w:spacing w:val="-2"/>
              </w:rPr>
            </w:pPr>
            <w:r w:rsidRPr="00F67150">
              <w:rPr>
                <w:spacing w:val="-2"/>
              </w:rPr>
              <w:t>C.8.12.10</w:t>
            </w:r>
          </w:p>
        </w:tc>
        <w:tc>
          <w:tcPr>
            <w:tcW w:w="3399" w:type="dxa"/>
          </w:tcPr>
          <w:p w14:paraId="68F377CB" w14:textId="798EA667" w:rsidR="00C06833" w:rsidRPr="00F67150" w:rsidRDefault="00C06833" w:rsidP="00C06833">
            <w:pPr>
              <w:jc w:val="center"/>
            </w:pPr>
            <w:r w:rsidRPr="00F67150">
              <w:t>U</w:t>
            </w:r>
          </w:p>
        </w:tc>
      </w:tr>
      <w:tr w:rsidR="00C06833" w14:paraId="67AC4985" w14:textId="77777777" w:rsidTr="005C334B">
        <w:trPr>
          <w:trHeight w:val="300"/>
        </w:trPr>
        <w:tc>
          <w:tcPr>
            <w:tcW w:w="1555" w:type="dxa"/>
          </w:tcPr>
          <w:p w14:paraId="75B2705B" w14:textId="7B673681" w:rsidR="00C06833" w:rsidRDefault="00C06833" w:rsidP="00C06833">
            <w:r>
              <w:t>Acquisition</w:t>
            </w:r>
          </w:p>
        </w:tc>
        <w:tc>
          <w:tcPr>
            <w:tcW w:w="2268" w:type="dxa"/>
          </w:tcPr>
          <w:p w14:paraId="598D4BC4" w14:textId="7B322E47" w:rsidR="00C06833" w:rsidRDefault="00C06833" w:rsidP="00C06833">
            <w:pPr>
              <w:spacing w:after="20"/>
            </w:pPr>
            <w:r>
              <w:t>General Acquisition</w:t>
            </w:r>
          </w:p>
        </w:tc>
        <w:tc>
          <w:tcPr>
            <w:tcW w:w="2268" w:type="dxa"/>
          </w:tcPr>
          <w:p w14:paraId="1CA09006" w14:textId="448DED72" w:rsidR="00C06833" w:rsidRDefault="00C06833" w:rsidP="00C06833">
            <w:pPr>
              <w:jc w:val="center"/>
              <w:rPr>
                <w:spacing w:val="-2"/>
              </w:rPr>
            </w:pPr>
            <w:r>
              <w:t>C.7.10.1</w:t>
            </w:r>
          </w:p>
        </w:tc>
        <w:tc>
          <w:tcPr>
            <w:tcW w:w="3399" w:type="dxa"/>
          </w:tcPr>
          <w:p w14:paraId="56C1E648" w14:textId="13DAFF44" w:rsidR="00C06833" w:rsidRDefault="00C06833" w:rsidP="00C06833">
            <w:pPr>
              <w:jc w:val="center"/>
            </w:pPr>
            <w:r>
              <w:t>M</w:t>
            </w:r>
          </w:p>
        </w:tc>
      </w:tr>
      <w:tr w:rsidR="00C06833" w14:paraId="76145A8E" w14:textId="77777777" w:rsidTr="007C67A0">
        <w:trPr>
          <w:trHeight w:val="300"/>
        </w:trPr>
        <w:tc>
          <w:tcPr>
            <w:tcW w:w="1555" w:type="dxa"/>
            <w:vMerge w:val="restart"/>
          </w:tcPr>
          <w:p w14:paraId="5B3629E9" w14:textId="47C9FC52" w:rsidR="00C06833" w:rsidRDefault="00C06833" w:rsidP="00C06833">
            <w:pPr>
              <w:rPr>
                <w:b/>
                <w:bCs/>
                <w:color w:val="000000" w:themeColor="text1"/>
              </w:rPr>
            </w:pPr>
            <w:r>
              <w:t>Image</w:t>
            </w:r>
          </w:p>
        </w:tc>
        <w:tc>
          <w:tcPr>
            <w:tcW w:w="2268" w:type="dxa"/>
          </w:tcPr>
          <w:p w14:paraId="732C4E27" w14:textId="1A57A57B" w:rsidR="00C06833" w:rsidRDefault="00C06833" w:rsidP="00C06833">
            <w:pPr>
              <w:spacing w:after="20"/>
              <w:rPr>
                <w:b/>
                <w:bCs/>
                <w:color w:val="000000" w:themeColor="text1"/>
              </w:rPr>
            </w:pPr>
            <w:r>
              <w:t>General Image</w:t>
            </w:r>
          </w:p>
        </w:tc>
        <w:tc>
          <w:tcPr>
            <w:tcW w:w="2268" w:type="dxa"/>
          </w:tcPr>
          <w:p w14:paraId="32AE0035" w14:textId="0D0168ED" w:rsidR="00C06833" w:rsidRDefault="00C06833" w:rsidP="00C06833">
            <w:pPr>
              <w:jc w:val="center"/>
            </w:pPr>
            <w:r>
              <w:rPr>
                <w:spacing w:val="-2"/>
              </w:rPr>
              <w:t>C.7.6.1</w:t>
            </w:r>
          </w:p>
        </w:tc>
        <w:tc>
          <w:tcPr>
            <w:tcW w:w="3399" w:type="dxa"/>
          </w:tcPr>
          <w:p w14:paraId="472BC6C7" w14:textId="25620B98" w:rsidR="00C06833" w:rsidRDefault="00C06833" w:rsidP="00C06833">
            <w:pPr>
              <w:jc w:val="center"/>
              <w:rPr>
                <w:color w:val="000000" w:themeColor="text1"/>
              </w:rPr>
            </w:pPr>
            <w:r>
              <w:t>M</w:t>
            </w:r>
          </w:p>
        </w:tc>
      </w:tr>
      <w:tr w:rsidR="00C06833" w14:paraId="5AB9DB44" w14:textId="77777777" w:rsidTr="007C67A0">
        <w:trPr>
          <w:trHeight w:val="300"/>
        </w:trPr>
        <w:tc>
          <w:tcPr>
            <w:tcW w:w="1555" w:type="dxa"/>
            <w:vMerge/>
          </w:tcPr>
          <w:p w14:paraId="3683E900" w14:textId="77777777" w:rsidR="00C06833" w:rsidRDefault="00C06833" w:rsidP="00C06833"/>
        </w:tc>
        <w:tc>
          <w:tcPr>
            <w:tcW w:w="2268" w:type="dxa"/>
          </w:tcPr>
          <w:p w14:paraId="4F7E21D7" w14:textId="689C4E27" w:rsidR="00C06833" w:rsidRDefault="00C06833" w:rsidP="00C06833">
            <w:pPr>
              <w:spacing w:after="20"/>
              <w:rPr>
                <w:b/>
                <w:bCs/>
                <w:color w:val="000000" w:themeColor="text1"/>
              </w:rPr>
            </w:pPr>
            <w:r>
              <w:t>General Reference</w:t>
            </w:r>
          </w:p>
        </w:tc>
        <w:tc>
          <w:tcPr>
            <w:tcW w:w="2268" w:type="dxa"/>
          </w:tcPr>
          <w:p w14:paraId="166AD50B" w14:textId="0A22F670" w:rsidR="00C06833" w:rsidRDefault="00C06833" w:rsidP="00C06833">
            <w:pPr>
              <w:jc w:val="center"/>
            </w:pPr>
            <w:r>
              <w:rPr>
                <w:spacing w:val="-2"/>
              </w:rPr>
              <w:t>C.12.4</w:t>
            </w:r>
          </w:p>
        </w:tc>
        <w:tc>
          <w:tcPr>
            <w:tcW w:w="3399" w:type="dxa"/>
          </w:tcPr>
          <w:p w14:paraId="2635634F" w14:textId="501F1DFB" w:rsidR="00C06833" w:rsidRDefault="00C06833" w:rsidP="00C06833">
            <w:pPr>
              <w:jc w:val="center"/>
              <w:rPr>
                <w:color w:val="000000" w:themeColor="text1"/>
              </w:rPr>
            </w:pPr>
            <w:r>
              <w:t>U</w:t>
            </w:r>
          </w:p>
        </w:tc>
      </w:tr>
      <w:tr w:rsidR="00C06833" w14:paraId="1215627E" w14:textId="77777777" w:rsidTr="007C67A0">
        <w:trPr>
          <w:trHeight w:val="300"/>
        </w:trPr>
        <w:tc>
          <w:tcPr>
            <w:tcW w:w="1555" w:type="dxa"/>
            <w:vMerge/>
          </w:tcPr>
          <w:p w14:paraId="3F4E61C0" w14:textId="77777777" w:rsidR="00C06833" w:rsidRDefault="00C06833" w:rsidP="00C06833"/>
        </w:tc>
        <w:tc>
          <w:tcPr>
            <w:tcW w:w="2268" w:type="dxa"/>
          </w:tcPr>
          <w:p w14:paraId="4A2BBCF7" w14:textId="54CE10A8" w:rsidR="00C06833" w:rsidRDefault="00C06833" w:rsidP="00C06833">
            <w:pPr>
              <w:spacing w:after="20"/>
              <w:rPr>
                <w:b/>
                <w:bCs/>
                <w:color w:val="000000" w:themeColor="text1"/>
              </w:rPr>
            </w:pPr>
            <w:r>
              <w:t>Image Pixel</w:t>
            </w:r>
          </w:p>
        </w:tc>
        <w:tc>
          <w:tcPr>
            <w:tcW w:w="2268" w:type="dxa"/>
          </w:tcPr>
          <w:p w14:paraId="01D8E8FC" w14:textId="53A8D0BA" w:rsidR="00C06833" w:rsidRDefault="00C06833" w:rsidP="00C06833">
            <w:pPr>
              <w:jc w:val="center"/>
            </w:pPr>
            <w:r w:rsidRPr="001776B6">
              <w:t>C.7.6.3</w:t>
            </w:r>
          </w:p>
        </w:tc>
        <w:tc>
          <w:tcPr>
            <w:tcW w:w="3399" w:type="dxa"/>
          </w:tcPr>
          <w:p w14:paraId="33DD3192" w14:textId="0061DB25" w:rsidR="00C06833" w:rsidRDefault="00C06833" w:rsidP="00C06833">
            <w:pPr>
              <w:jc w:val="center"/>
              <w:rPr>
                <w:color w:val="000000" w:themeColor="text1"/>
              </w:rPr>
            </w:pPr>
            <w:r w:rsidRPr="001776B6">
              <w:t>M</w:t>
            </w:r>
          </w:p>
        </w:tc>
      </w:tr>
      <w:tr w:rsidR="00C06833" w14:paraId="0231C437" w14:textId="77777777" w:rsidTr="005C334B">
        <w:trPr>
          <w:trHeight w:val="300"/>
        </w:trPr>
        <w:tc>
          <w:tcPr>
            <w:tcW w:w="1555" w:type="dxa"/>
            <w:vMerge/>
          </w:tcPr>
          <w:p w14:paraId="2A510F0D" w14:textId="77777777" w:rsidR="00C06833" w:rsidRDefault="00C06833" w:rsidP="00C06833"/>
        </w:tc>
        <w:tc>
          <w:tcPr>
            <w:tcW w:w="2268" w:type="dxa"/>
          </w:tcPr>
          <w:p w14:paraId="02BB2F3B" w14:textId="4F092675" w:rsidR="00C06833" w:rsidRPr="00405D0E" w:rsidRDefault="00C06833" w:rsidP="00C06833">
            <w:pPr>
              <w:spacing w:after="20"/>
            </w:pPr>
            <w:r>
              <w:t xml:space="preserve">Image Plane </w:t>
            </w:r>
          </w:p>
        </w:tc>
        <w:tc>
          <w:tcPr>
            <w:tcW w:w="2268" w:type="dxa"/>
          </w:tcPr>
          <w:p w14:paraId="620FA52D" w14:textId="2D153178" w:rsidR="00C06833" w:rsidRDefault="00C06833" w:rsidP="00C06833">
            <w:pPr>
              <w:jc w:val="center"/>
              <w:rPr>
                <w:spacing w:val="-2"/>
              </w:rPr>
            </w:pPr>
            <w:r>
              <w:t>C.7.6.2</w:t>
            </w:r>
          </w:p>
        </w:tc>
        <w:tc>
          <w:tcPr>
            <w:tcW w:w="3399" w:type="dxa"/>
          </w:tcPr>
          <w:p w14:paraId="0D4098C7" w14:textId="21178FB4" w:rsidR="00C06833" w:rsidRDefault="00C06833" w:rsidP="00C06833">
            <w:pPr>
              <w:jc w:val="center"/>
            </w:pPr>
            <w:r>
              <w:t>U</w:t>
            </w:r>
          </w:p>
        </w:tc>
      </w:tr>
      <w:tr w:rsidR="00BD62C3" w14:paraId="69722879" w14:textId="77777777" w:rsidTr="005C334B">
        <w:trPr>
          <w:trHeight w:val="300"/>
        </w:trPr>
        <w:tc>
          <w:tcPr>
            <w:tcW w:w="1555" w:type="dxa"/>
            <w:vMerge/>
          </w:tcPr>
          <w:p w14:paraId="1FFF1BE8" w14:textId="77777777" w:rsidR="00BD62C3" w:rsidRDefault="00BD62C3" w:rsidP="00C06833"/>
        </w:tc>
        <w:tc>
          <w:tcPr>
            <w:tcW w:w="2268" w:type="dxa"/>
          </w:tcPr>
          <w:p w14:paraId="18DE6914" w14:textId="3158CD77" w:rsidR="00BD62C3" w:rsidRPr="009B25D6" w:rsidRDefault="00BD62C3" w:rsidP="00C06833">
            <w:pPr>
              <w:spacing w:after="20"/>
            </w:pPr>
            <w:r>
              <w:t>Patient Orientation</w:t>
            </w:r>
          </w:p>
        </w:tc>
        <w:tc>
          <w:tcPr>
            <w:tcW w:w="2268" w:type="dxa"/>
          </w:tcPr>
          <w:p w14:paraId="2771E26C" w14:textId="3C1C8430" w:rsidR="00BD62C3" w:rsidRDefault="00BD62C3" w:rsidP="00C06833">
            <w:pPr>
              <w:jc w:val="center"/>
              <w:rPr>
                <w:spacing w:val="-2"/>
              </w:rPr>
            </w:pPr>
            <w:r>
              <w:rPr>
                <w:spacing w:val="-2"/>
              </w:rPr>
              <w:t>C.7.6.20</w:t>
            </w:r>
          </w:p>
        </w:tc>
        <w:tc>
          <w:tcPr>
            <w:tcW w:w="3399" w:type="dxa"/>
          </w:tcPr>
          <w:p w14:paraId="57080344" w14:textId="2D07ECB2" w:rsidR="00BD62C3" w:rsidRDefault="00BD62C3" w:rsidP="00C06833">
            <w:pPr>
              <w:jc w:val="center"/>
            </w:pPr>
            <w:r>
              <w:t>U</w:t>
            </w:r>
          </w:p>
        </w:tc>
      </w:tr>
      <w:tr w:rsidR="00C06833" w14:paraId="37E78D2A" w14:textId="77777777" w:rsidTr="005C334B">
        <w:trPr>
          <w:trHeight w:val="300"/>
        </w:trPr>
        <w:tc>
          <w:tcPr>
            <w:tcW w:w="1555" w:type="dxa"/>
            <w:vMerge/>
          </w:tcPr>
          <w:p w14:paraId="7F74930A" w14:textId="77777777" w:rsidR="00C06833" w:rsidRDefault="00C06833" w:rsidP="00C06833"/>
        </w:tc>
        <w:tc>
          <w:tcPr>
            <w:tcW w:w="2268" w:type="dxa"/>
          </w:tcPr>
          <w:p w14:paraId="3639EEC7" w14:textId="21DED1FF" w:rsidR="00C06833" w:rsidRPr="009B25D6" w:rsidRDefault="00C06833" w:rsidP="00C06833">
            <w:pPr>
              <w:spacing w:after="20"/>
            </w:pPr>
            <w:r w:rsidRPr="009B25D6">
              <w:t>VL Image</w:t>
            </w:r>
          </w:p>
        </w:tc>
        <w:tc>
          <w:tcPr>
            <w:tcW w:w="2268" w:type="dxa"/>
          </w:tcPr>
          <w:p w14:paraId="678A23C7" w14:textId="7C2AF395" w:rsidR="00C06833" w:rsidRDefault="00C06833" w:rsidP="00C06833">
            <w:pPr>
              <w:jc w:val="center"/>
              <w:rPr>
                <w:spacing w:val="-2"/>
              </w:rPr>
            </w:pPr>
            <w:r>
              <w:rPr>
                <w:spacing w:val="-2"/>
              </w:rPr>
              <w:t>C.8.12.1</w:t>
            </w:r>
          </w:p>
        </w:tc>
        <w:tc>
          <w:tcPr>
            <w:tcW w:w="3399" w:type="dxa"/>
          </w:tcPr>
          <w:p w14:paraId="398B812E" w14:textId="16CF9411" w:rsidR="00C06833" w:rsidRDefault="00C06833" w:rsidP="00C06833">
            <w:pPr>
              <w:jc w:val="center"/>
            </w:pPr>
            <w:r>
              <w:t>M</w:t>
            </w:r>
          </w:p>
        </w:tc>
      </w:tr>
      <w:tr w:rsidR="00C06833" w14:paraId="566ACA28" w14:textId="77777777" w:rsidTr="005C334B">
        <w:trPr>
          <w:trHeight w:val="300"/>
        </w:trPr>
        <w:tc>
          <w:tcPr>
            <w:tcW w:w="1555" w:type="dxa"/>
            <w:vMerge/>
          </w:tcPr>
          <w:p w14:paraId="2917D0F0" w14:textId="77777777" w:rsidR="00C06833" w:rsidRDefault="00C06833" w:rsidP="00C06833"/>
        </w:tc>
        <w:tc>
          <w:tcPr>
            <w:tcW w:w="2268" w:type="dxa"/>
          </w:tcPr>
          <w:p w14:paraId="11B7618E" w14:textId="4945E3F5" w:rsidR="00C06833" w:rsidRPr="77061301" w:rsidRDefault="00C06833" w:rsidP="00C06833">
            <w:pPr>
              <w:spacing w:after="20"/>
              <w:rPr>
                <w:b/>
                <w:bCs/>
                <w:u w:val="single"/>
              </w:rPr>
            </w:pPr>
            <w:r w:rsidRPr="009B25D6">
              <w:t>VL Photographic Acquisition</w:t>
            </w:r>
            <w:r w:rsidRPr="77061301">
              <w:rPr>
                <w:b/>
                <w:bCs/>
                <w:u w:val="single"/>
              </w:rPr>
              <w:t xml:space="preserve"> </w:t>
            </w:r>
          </w:p>
        </w:tc>
        <w:tc>
          <w:tcPr>
            <w:tcW w:w="2268" w:type="dxa"/>
          </w:tcPr>
          <w:p w14:paraId="43263A4F" w14:textId="581857B4" w:rsidR="00C06833" w:rsidRDefault="00C06833" w:rsidP="00C06833">
            <w:pPr>
              <w:jc w:val="center"/>
              <w:rPr>
                <w:spacing w:val="-2"/>
              </w:rPr>
            </w:pPr>
            <w:r>
              <w:rPr>
                <w:spacing w:val="-2"/>
              </w:rPr>
              <w:t>C.8.12.11</w:t>
            </w:r>
          </w:p>
        </w:tc>
        <w:tc>
          <w:tcPr>
            <w:tcW w:w="3399" w:type="dxa"/>
          </w:tcPr>
          <w:p w14:paraId="2C97CB9B" w14:textId="7166FA60" w:rsidR="00C06833" w:rsidRDefault="00C06833" w:rsidP="00C06833">
            <w:pPr>
              <w:jc w:val="center"/>
            </w:pPr>
            <w:r>
              <w:t>U</w:t>
            </w:r>
          </w:p>
        </w:tc>
      </w:tr>
      <w:tr w:rsidR="00C06833" w14:paraId="7857F7E0" w14:textId="77777777" w:rsidTr="005C334B">
        <w:trPr>
          <w:trHeight w:val="300"/>
        </w:trPr>
        <w:tc>
          <w:tcPr>
            <w:tcW w:w="1555" w:type="dxa"/>
            <w:vMerge/>
          </w:tcPr>
          <w:p w14:paraId="61D4218F" w14:textId="77777777" w:rsidR="00C06833" w:rsidRDefault="00C06833" w:rsidP="00C06833"/>
        </w:tc>
        <w:tc>
          <w:tcPr>
            <w:tcW w:w="2268" w:type="dxa"/>
          </w:tcPr>
          <w:p w14:paraId="22185E0B" w14:textId="024B395A" w:rsidR="00C06833" w:rsidRDefault="00C06833" w:rsidP="00C06833">
            <w:pPr>
              <w:spacing w:after="20"/>
            </w:pPr>
            <w:r>
              <w:t>TBP Regional Image</w:t>
            </w:r>
          </w:p>
        </w:tc>
        <w:tc>
          <w:tcPr>
            <w:tcW w:w="2268" w:type="dxa"/>
          </w:tcPr>
          <w:p w14:paraId="1BDC7F79" w14:textId="22C7F076" w:rsidR="00C06833" w:rsidRDefault="00C06833" w:rsidP="00C06833">
            <w:pPr>
              <w:jc w:val="center"/>
              <w:rPr>
                <w:spacing w:val="-2"/>
              </w:rPr>
            </w:pPr>
            <w:r>
              <w:rPr>
                <w:spacing w:val="-2"/>
              </w:rPr>
              <w:t>C.8.X.X</w:t>
            </w:r>
          </w:p>
        </w:tc>
        <w:tc>
          <w:tcPr>
            <w:tcW w:w="3399" w:type="dxa"/>
          </w:tcPr>
          <w:p w14:paraId="751316A0" w14:textId="400815E8" w:rsidR="00C06833" w:rsidRDefault="00C06833" w:rsidP="00C06833">
            <w:pPr>
              <w:jc w:val="center"/>
            </w:pPr>
            <w:r>
              <w:t>M</w:t>
            </w:r>
          </w:p>
        </w:tc>
      </w:tr>
      <w:tr w:rsidR="00C06833" w14:paraId="2B0D765D" w14:textId="77777777" w:rsidTr="005C334B">
        <w:trPr>
          <w:trHeight w:val="300"/>
        </w:trPr>
        <w:tc>
          <w:tcPr>
            <w:tcW w:w="1555" w:type="dxa"/>
            <w:vMerge/>
          </w:tcPr>
          <w:p w14:paraId="3EEE366A" w14:textId="77777777" w:rsidR="00C06833" w:rsidRDefault="00C06833" w:rsidP="00C06833"/>
        </w:tc>
        <w:tc>
          <w:tcPr>
            <w:tcW w:w="2268" w:type="dxa"/>
          </w:tcPr>
          <w:p w14:paraId="53AA65CF" w14:textId="36FEA3E7" w:rsidR="00C06833" w:rsidRDefault="00C06833" w:rsidP="00C06833">
            <w:pPr>
              <w:spacing w:after="20"/>
            </w:pPr>
            <w:r>
              <w:t>Photogrammetry</w:t>
            </w:r>
            <w:r w:rsidRPr="003467DC">
              <w:t xml:space="preserve"> Calibration</w:t>
            </w:r>
            <w:r>
              <w:t xml:space="preserve"> </w:t>
            </w:r>
          </w:p>
        </w:tc>
        <w:tc>
          <w:tcPr>
            <w:tcW w:w="2268" w:type="dxa"/>
          </w:tcPr>
          <w:p w14:paraId="4B10A637" w14:textId="070844F3" w:rsidR="00C06833" w:rsidRPr="003467DC" w:rsidRDefault="00C06833" w:rsidP="00C06833">
            <w:pPr>
              <w:jc w:val="center"/>
              <w:rPr>
                <w:spacing w:val="-2"/>
              </w:rPr>
            </w:pPr>
            <w:proofErr w:type="gramStart"/>
            <w:r w:rsidRPr="003467DC">
              <w:rPr>
                <w:spacing w:val="-2"/>
              </w:rPr>
              <w:t>C.</w:t>
            </w:r>
            <w:r>
              <w:rPr>
                <w:spacing w:val="-2"/>
              </w:rPr>
              <w:t>8.</w:t>
            </w:r>
            <w:r w:rsidRPr="003467DC">
              <w:rPr>
                <w:spacing w:val="-2"/>
              </w:rPr>
              <w:t>X</w:t>
            </w:r>
            <w:r>
              <w:rPr>
                <w:spacing w:val="-2"/>
              </w:rPr>
              <w:t>.Y</w:t>
            </w:r>
            <w:proofErr w:type="gramEnd"/>
          </w:p>
        </w:tc>
        <w:tc>
          <w:tcPr>
            <w:tcW w:w="3399" w:type="dxa"/>
          </w:tcPr>
          <w:p w14:paraId="58C57B06" w14:textId="78D7C503" w:rsidR="00C06833" w:rsidRPr="003467DC" w:rsidRDefault="00C06833" w:rsidP="00C06833">
            <w:pPr>
              <w:jc w:val="center"/>
            </w:pPr>
            <w:r>
              <w:t>U</w:t>
            </w:r>
          </w:p>
        </w:tc>
      </w:tr>
      <w:tr w:rsidR="00C06833" w14:paraId="0E26D55C" w14:textId="77777777" w:rsidTr="005C334B">
        <w:trPr>
          <w:trHeight w:val="300"/>
        </w:trPr>
        <w:tc>
          <w:tcPr>
            <w:tcW w:w="1555" w:type="dxa"/>
            <w:vMerge/>
          </w:tcPr>
          <w:p w14:paraId="440285E0" w14:textId="77777777" w:rsidR="00C06833" w:rsidRDefault="00C06833" w:rsidP="00C06833"/>
        </w:tc>
        <w:tc>
          <w:tcPr>
            <w:tcW w:w="2268" w:type="dxa"/>
          </w:tcPr>
          <w:p w14:paraId="2FD6C3DC" w14:textId="75764D25" w:rsidR="00C06833" w:rsidRDefault="00C06833" w:rsidP="00C06833">
            <w:pPr>
              <w:spacing w:after="20"/>
            </w:pPr>
            <w:r>
              <w:t>Acquisition Context</w:t>
            </w:r>
          </w:p>
        </w:tc>
        <w:tc>
          <w:tcPr>
            <w:tcW w:w="2268" w:type="dxa"/>
          </w:tcPr>
          <w:p w14:paraId="5D248E76" w14:textId="322063A4" w:rsidR="00C06833" w:rsidRDefault="00C06833" w:rsidP="00C06833">
            <w:pPr>
              <w:jc w:val="center"/>
              <w:rPr>
                <w:spacing w:val="-2"/>
              </w:rPr>
            </w:pPr>
            <w:r>
              <w:rPr>
                <w:spacing w:val="-2"/>
              </w:rPr>
              <w:t>C.7.6.14</w:t>
            </w:r>
          </w:p>
        </w:tc>
        <w:tc>
          <w:tcPr>
            <w:tcW w:w="3399" w:type="dxa"/>
          </w:tcPr>
          <w:p w14:paraId="5E7A1FE7" w14:textId="27990C59" w:rsidR="00C06833" w:rsidRDefault="00C06833" w:rsidP="00C06833">
            <w:pPr>
              <w:jc w:val="center"/>
            </w:pPr>
            <w:r>
              <w:t>U</w:t>
            </w:r>
          </w:p>
        </w:tc>
      </w:tr>
      <w:tr w:rsidR="00C06833" w14:paraId="02342811" w14:textId="77777777" w:rsidTr="005C334B">
        <w:trPr>
          <w:trHeight w:val="300"/>
        </w:trPr>
        <w:tc>
          <w:tcPr>
            <w:tcW w:w="1555" w:type="dxa"/>
            <w:vMerge/>
          </w:tcPr>
          <w:p w14:paraId="5ED99F85" w14:textId="77777777" w:rsidR="00C06833" w:rsidRDefault="00C06833" w:rsidP="00C06833"/>
        </w:tc>
        <w:tc>
          <w:tcPr>
            <w:tcW w:w="2268" w:type="dxa"/>
          </w:tcPr>
          <w:p w14:paraId="5DC992CC" w14:textId="5AEC1D23" w:rsidR="00C06833" w:rsidRPr="004D1398" w:rsidDel="006A4B9B" w:rsidRDefault="00C06833" w:rsidP="00C06833">
            <w:pPr>
              <w:spacing w:after="20"/>
            </w:pPr>
            <w:r>
              <w:t>ICC Profile</w:t>
            </w:r>
          </w:p>
        </w:tc>
        <w:tc>
          <w:tcPr>
            <w:tcW w:w="2268" w:type="dxa"/>
          </w:tcPr>
          <w:p w14:paraId="19118204" w14:textId="787AF178" w:rsidR="00C06833" w:rsidRDefault="00C06833" w:rsidP="00C06833">
            <w:pPr>
              <w:jc w:val="center"/>
              <w:rPr>
                <w:spacing w:val="-2"/>
              </w:rPr>
            </w:pPr>
            <w:r>
              <w:rPr>
                <w:spacing w:val="-2"/>
              </w:rPr>
              <w:t>C.11.15</w:t>
            </w:r>
          </w:p>
        </w:tc>
        <w:tc>
          <w:tcPr>
            <w:tcW w:w="3399" w:type="dxa"/>
          </w:tcPr>
          <w:p w14:paraId="4FB58821" w14:textId="3A36EB07" w:rsidR="00C06833" w:rsidRDefault="00C06833" w:rsidP="00C06833">
            <w:pPr>
              <w:jc w:val="center"/>
            </w:pPr>
            <w:r>
              <w:t>U</w:t>
            </w:r>
          </w:p>
        </w:tc>
      </w:tr>
      <w:tr w:rsidR="00C06833" w14:paraId="7DC06430" w14:textId="77777777" w:rsidTr="005C334B">
        <w:trPr>
          <w:trHeight w:val="300"/>
        </w:trPr>
        <w:tc>
          <w:tcPr>
            <w:tcW w:w="1555" w:type="dxa"/>
            <w:vMerge/>
          </w:tcPr>
          <w:p w14:paraId="05A3C65A" w14:textId="77777777" w:rsidR="00C06833" w:rsidRDefault="00C06833" w:rsidP="00C06833"/>
        </w:tc>
        <w:tc>
          <w:tcPr>
            <w:tcW w:w="2268" w:type="dxa"/>
          </w:tcPr>
          <w:p w14:paraId="76FD2AAE" w14:textId="129C4CCA" w:rsidR="00C06833" w:rsidRPr="004D1398" w:rsidDel="006A4B9B" w:rsidRDefault="00C06833" w:rsidP="00C06833">
            <w:pPr>
              <w:spacing w:after="20"/>
            </w:pPr>
            <w:r>
              <w:t>SOP Common</w:t>
            </w:r>
          </w:p>
        </w:tc>
        <w:tc>
          <w:tcPr>
            <w:tcW w:w="2268" w:type="dxa"/>
          </w:tcPr>
          <w:p w14:paraId="695B5A0E" w14:textId="0F7BECF3" w:rsidR="00C06833" w:rsidRDefault="00C06833" w:rsidP="00C06833">
            <w:pPr>
              <w:jc w:val="center"/>
              <w:rPr>
                <w:spacing w:val="-2"/>
              </w:rPr>
            </w:pPr>
            <w:r>
              <w:rPr>
                <w:spacing w:val="-2"/>
              </w:rPr>
              <w:t>C.12.1</w:t>
            </w:r>
          </w:p>
        </w:tc>
        <w:tc>
          <w:tcPr>
            <w:tcW w:w="3399" w:type="dxa"/>
          </w:tcPr>
          <w:p w14:paraId="709ACD3C" w14:textId="026F94EA" w:rsidR="00C06833" w:rsidRDefault="00C06833" w:rsidP="00C06833">
            <w:pPr>
              <w:jc w:val="center"/>
            </w:pPr>
            <w:r>
              <w:t>M</w:t>
            </w:r>
          </w:p>
        </w:tc>
      </w:tr>
      <w:tr w:rsidR="00C06833" w14:paraId="579F004A" w14:textId="77777777" w:rsidTr="005C334B">
        <w:trPr>
          <w:trHeight w:val="300"/>
        </w:trPr>
        <w:tc>
          <w:tcPr>
            <w:tcW w:w="1555" w:type="dxa"/>
            <w:vMerge/>
          </w:tcPr>
          <w:p w14:paraId="0AE11CA2" w14:textId="77777777" w:rsidR="00C06833" w:rsidRDefault="00C06833" w:rsidP="00C06833"/>
        </w:tc>
        <w:tc>
          <w:tcPr>
            <w:tcW w:w="2268" w:type="dxa"/>
          </w:tcPr>
          <w:p w14:paraId="7914341C" w14:textId="4970A336" w:rsidR="00C06833" w:rsidRPr="004D1398" w:rsidDel="006A4B9B" w:rsidRDefault="00C06833" w:rsidP="00C06833">
            <w:pPr>
              <w:spacing w:after="20"/>
            </w:pPr>
            <w:r>
              <w:t>Common Instance Reference</w:t>
            </w:r>
          </w:p>
        </w:tc>
        <w:tc>
          <w:tcPr>
            <w:tcW w:w="2268" w:type="dxa"/>
          </w:tcPr>
          <w:p w14:paraId="17201E65" w14:textId="7C6F205D" w:rsidR="00C06833" w:rsidRDefault="00C06833" w:rsidP="00C06833">
            <w:pPr>
              <w:jc w:val="center"/>
              <w:rPr>
                <w:spacing w:val="-2"/>
              </w:rPr>
            </w:pPr>
            <w:r>
              <w:rPr>
                <w:spacing w:val="-2"/>
              </w:rPr>
              <w:t>C.12.2</w:t>
            </w:r>
          </w:p>
        </w:tc>
        <w:tc>
          <w:tcPr>
            <w:tcW w:w="3399" w:type="dxa"/>
          </w:tcPr>
          <w:p w14:paraId="463AC4DC" w14:textId="0E5EDC57" w:rsidR="00C06833" w:rsidRDefault="00C06833" w:rsidP="00C06833">
            <w:pPr>
              <w:jc w:val="center"/>
            </w:pPr>
            <w:r>
              <w:t>U</w:t>
            </w:r>
          </w:p>
        </w:tc>
      </w:tr>
    </w:tbl>
    <w:p w14:paraId="0564503F" w14:textId="0748E003" w:rsidR="145DEEC0" w:rsidRDefault="145DEEC0"/>
    <w:p w14:paraId="1804B992" w14:textId="081F492C" w:rsidR="3A121BB8" w:rsidRDefault="7787BF32" w:rsidP="00B039F8">
      <w:pPr>
        <w:pStyle w:val="Heading3"/>
        <w:rPr>
          <w:rStyle w:val="Heading2Char"/>
          <w:b/>
        </w:rPr>
      </w:pPr>
      <w:bookmarkStart w:id="54" w:name="_Toc1012251432"/>
      <w:bookmarkStart w:id="55" w:name="_Toc1123840145"/>
      <w:bookmarkStart w:id="56" w:name="_Toc399618153"/>
      <w:bookmarkStart w:id="57" w:name="_Toc232672589"/>
      <w:r>
        <w:t>A.X</w:t>
      </w:r>
      <w:r w:rsidR="003A6465">
        <w:t>.</w:t>
      </w:r>
      <w:r>
        <w:t>X.</w:t>
      </w:r>
      <w:r w:rsidR="4897EB7A">
        <w:t>4</w:t>
      </w:r>
      <w:r>
        <w:t xml:space="preserve"> T</w:t>
      </w:r>
      <w:r w:rsidR="00271654">
        <w:t>BP</w:t>
      </w:r>
      <w:r w:rsidR="006A2B71">
        <w:t xml:space="preserve"> </w:t>
      </w:r>
      <w:r w:rsidR="004A6566">
        <w:t>Regional Image</w:t>
      </w:r>
      <w:r>
        <w:t xml:space="preserve"> IOD Content Constraints</w:t>
      </w:r>
      <w:bookmarkEnd w:id="54"/>
      <w:bookmarkEnd w:id="55"/>
      <w:bookmarkEnd w:id="56"/>
      <w:bookmarkEnd w:id="57"/>
    </w:p>
    <w:p w14:paraId="31BC4EA8" w14:textId="17C4CF7C" w:rsidR="7810A5B4" w:rsidRDefault="1BD1B37F" w:rsidP="007017AF">
      <w:pPr>
        <w:pStyle w:val="Heading4"/>
      </w:pPr>
      <w:bookmarkStart w:id="58" w:name="_Toc1328262553"/>
      <w:bookmarkStart w:id="59" w:name="_Toc1995546911"/>
      <w:bookmarkStart w:id="60" w:name="_Toc756530389"/>
      <w:bookmarkStart w:id="61" w:name="_Toc1649146"/>
      <w:r>
        <w:t>A.X</w:t>
      </w:r>
      <w:r w:rsidR="007017AF">
        <w:t>.</w:t>
      </w:r>
      <w:r>
        <w:t>X.</w:t>
      </w:r>
      <w:r w:rsidR="6E08214B">
        <w:t>4</w:t>
      </w:r>
      <w:r>
        <w:t>.1</w:t>
      </w:r>
      <w:r w:rsidR="003A4FA3">
        <w:t xml:space="preserve"> </w:t>
      </w:r>
      <w:r>
        <w:t>Modality</w:t>
      </w:r>
      <w:bookmarkEnd w:id="58"/>
      <w:bookmarkEnd w:id="59"/>
      <w:bookmarkEnd w:id="60"/>
    </w:p>
    <w:p w14:paraId="55B36914" w14:textId="460DCAD1" w:rsidR="1CDA37C7" w:rsidRDefault="1CDA37C7" w:rsidP="145DEEC0">
      <w:pPr>
        <w:ind w:left="-20" w:right="-20"/>
        <w:rPr>
          <w:rFonts w:eastAsia="Helvetica" w:cs="Helvetica"/>
          <w:color w:val="000000" w:themeColor="text1"/>
        </w:rPr>
      </w:pPr>
      <w:r w:rsidRPr="145DEEC0">
        <w:rPr>
          <w:rFonts w:eastAsia="Helvetica" w:cs="Helvetica"/>
          <w:color w:val="000000" w:themeColor="text1"/>
        </w:rPr>
        <w:t xml:space="preserve">The value of Modality (0008,0060) shall be </w:t>
      </w:r>
      <w:r w:rsidR="00224503">
        <w:rPr>
          <w:rFonts w:eastAsia="Helvetica" w:cs="Helvetica"/>
          <w:color w:val="000000" w:themeColor="text1"/>
        </w:rPr>
        <w:t>TBP</w:t>
      </w:r>
      <w:r w:rsidRPr="145DEEC0">
        <w:rPr>
          <w:rFonts w:eastAsia="Helvetica" w:cs="Helvetica"/>
          <w:color w:val="000000" w:themeColor="text1"/>
        </w:rPr>
        <w:t>.</w:t>
      </w:r>
      <w:r w:rsidR="00385027">
        <w:rPr>
          <w:rFonts w:eastAsia="Helvetica" w:cs="Helvetica"/>
          <w:color w:val="000000" w:themeColor="text1"/>
        </w:rPr>
        <w:t xml:space="preserve">  </w:t>
      </w:r>
    </w:p>
    <w:p w14:paraId="50AA1BB9" w14:textId="607E9641" w:rsidR="00AF1394" w:rsidRDefault="00AF1394" w:rsidP="007017AF">
      <w:pPr>
        <w:pStyle w:val="Heading4"/>
      </w:pPr>
      <w:r>
        <w:t>A.X</w:t>
      </w:r>
      <w:r w:rsidR="007017AF">
        <w:t>.</w:t>
      </w:r>
      <w:r w:rsidR="00DE4176">
        <w:t>X</w:t>
      </w:r>
      <w:r>
        <w:t>.4.2</w:t>
      </w:r>
      <w:r w:rsidR="003A4FA3">
        <w:t xml:space="preserve"> </w:t>
      </w:r>
      <w:r w:rsidRPr="008B4EE5">
        <w:t>Acquisition</w:t>
      </w:r>
      <w:r>
        <w:t xml:space="preserve"> </w:t>
      </w:r>
      <w:r w:rsidRPr="007017AF">
        <w:t>Context</w:t>
      </w:r>
      <w:r>
        <w:t xml:space="preserve"> Module</w:t>
      </w:r>
    </w:p>
    <w:p w14:paraId="28F6601A" w14:textId="77777777" w:rsidR="00AF1394" w:rsidRDefault="00AF1394" w:rsidP="00AF1394">
      <w:r>
        <w:t>The Defined TID for Acquisition Context Sequence (0040,0555) is TID 8300 “</w:t>
      </w:r>
      <w:r w:rsidRPr="00AE4243">
        <w:t>Skin Imaging Acquisition Context</w:t>
      </w:r>
      <w:r>
        <w:t xml:space="preserve">”. </w:t>
      </w:r>
    </w:p>
    <w:p w14:paraId="3E91080E" w14:textId="7B15311B" w:rsidR="002B54B3" w:rsidRDefault="002B54B3" w:rsidP="007017AF">
      <w:pPr>
        <w:pStyle w:val="Heading4"/>
      </w:pPr>
      <w:r w:rsidRPr="000C6D70">
        <w:rPr>
          <w:bCs/>
        </w:rPr>
        <w:t>A</w:t>
      </w:r>
      <w:r w:rsidRPr="000C6D70">
        <w:t>.X</w:t>
      </w:r>
      <w:r w:rsidR="007017AF">
        <w:t>.</w:t>
      </w:r>
      <w:r w:rsidR="00DE4176">
        <w:t>X</w:t>
      </w:r>
      <w:r w:rsidRPr="000C6D70">
        <w:t>.4.</w:t>
      </w:r>
      <w:r w:rsidR="002B55D6">
        <w:t>3</w:t>
      </w:r>
      <w:r>
        <w:t xml:space="preserve"> Anatomic </w:t>
      </w:r>
      <w:r w:rsidRPr="008B4EE5">
        <w:t>Region</w:t>
      </w:r>
      <w:r>
        <w:t xml:space="preserve"> Sequence</w:t>
      </w:r>
      <w:r w:rsidR="00385027">
        <w:t xml:space="preserve"> </w:t>
      </w:r>
    </w:p>
    <w:p w14:paraId="5CEECB90" w14:textId="77777777" w:rsidR="002B54B3" w:rsidRDefault="002B54B3" w:rsidP="002B54B3">
      <w:r>
        <w:t>For Anatomic Region Sequence (0008,2218) BCID 4029 “Dermatology Anatomic Site” may be used.​ For Anatomic Region Modifier Sequence (0008,2220) BCID 245 “Laterality with Median” may be used.</w:t>
      </w:r>
    </w:p>
    <w:p w14:paraId="744FDF4A" w14:textId="77777777" w:rsidR="00224503" w:rsidRPr="00406A67" w:rsidRDefault="00224503" w:rsidP="00224503">
      <w:pPr>
        <w:pStyle w:val="Box"/>
        <w:pBdr>
          <w:top w:val="single" w:sz="6" w:space="1" w:color="auto"/>
          <w:left w:val="single" w:sz="6" w:space="4" w:color="auto"/>
          <w:bottom w:val="single" w:sz="6" w:space="1" w:color="auto"/>
          <w:right w:val="single" w:sz="6" w:space="4" w:color="auto"/>
        </w:pBdr>
        <w:rPr>
          <w:rFonts w:ascii="Arial" w:hAnsi="Arial"/>
          <w:b w:val="0"/>
          <w:noProof w:val="0"/>
        </w:rPr>
      </w:pPr>
      <w:r>
        <w:rPr>
          <w:rFonts w:ascii="Arial" w:hAnsi="Arial"/>
          <w:b w:val="0"/>
          <w:noProof w:val="0"/>
        </w:rPr>
        <w:t>Add to</w:t>
      </w:r>
      <w:r w:rsidRPr="00406A67">
        <w:rPr>
          <w:rFonts w:ascii="Arial" w:hAnsi="Arial"/>
          <w:b w:val="0"/>
          <w:noProof w:val="0"/>
        </w:rPr>
        <w:t xml:space="preserve"> PS3.3 </w:t>
      </w:r>
      <w:r>
        <w:rPr>
          <w:rFonts w:ascii="Arial" w:hAnsi="Arial"/>
          <w:b w:val="0"/>
          <w:noProof w:val="0"/>
        </w:rPr>
        <w:t xml:space="preserve">C.7.3.1.1.1 Modality </w:t>
      </w:r>
    </w:p>
    <w:p w14:paraId="373606E8" w14:textId="77777777" w:rsidR="00224503" w:rsidRDefault="00224503" w:rsidP="00224503"/>
    <w:p w14:paraId="2EB3B0D9" w14:textId="77777777" w:rsidR="00224503" w:rsidRPr="007C06EF" w:rsidRDefault="00224503" w:rsidP="00224503">
      <w:pPr>
        <w:pStyle w:val="Heading2"/>
        <w:rPr>
          <w:lang w:val="en-AU"/>
        </w:rPr>
      </w:pPr>
      <w:bookmarkStart w:id="62" w:name="_Toc56347553"/>
      <w:bookmarkStart w:id="63" w:name="_Toc232672590"/>
      <w:r w:rsidRPr="007C06EF">
        <w:rPr>
          <w:lang w:val="en-AU"/>
        </w:rPr>
        <w:t>C.7.3.1.1 General Series Attribute Descriptions</w:t>
      </w:r>
      <w:bookmarkEnd w:id="62"/>
      <w:bookmarkEnd w:id="63"/>
      <w:r w:rsidRPr="007C06EF">
        <w:rPr>
          <w:lang w:val="en-AU"/>
        </w:rPr>
        <w:t xml:space="preserve"> </w:t>
      </w:r>
    </w:p>
    <w:p w14:paraId="3E944202" w14:textId="77777777" w:rsidR="00224503" w:rsidRPr="007C06EF" w:rsidRDefault="00224503" w:rsidP="00224503">
      <w:pPr>
        <w:pStyle w:val="Heading3"/>
      </w:pPr>
      <w:bookmarkStart w:id="64" w:name="_Toc56347554"/>
      <w:bookmarkStart w:id="65" w:name="_Toc232672591"/>
      <w:r w:rsidRPr="007C06EF">
        <w:t>C.7.3.1.1.1 Modality</w:t>
      </w:r>
      <w:bookmarkEnd w:id="64"/>
      <w:bookmarkEnd w:id="65"/>
      <w:r w:rsidRPr="007C06EF">
        <w:t xml:space="preserve"> </w:t>
      </w:r>
    </w:p>
    <w:p w14:paraId="58B52403" w14:textId="77777777" w:rsidR="00224503" w:rsidRDefault="00224503" w:rsidP="00224503">
      <w:pPr>
        <w:rPr>
          <w:rFonts w:eastAsia="Arial Unicode MS" w:cs="Arial"/>
          <w:lang w:val="en-AU"/>
        </w:rPr>
      </w:pPr>
    </w:p>
    <w:p w14:paraId="38336666" w14:textId="77777777" w:rsidR="00224503" w:rsidRDefault="00224503" w:rsidP="00224503">
      <w:pPr>
        <w:rPr>
          <w:rFonts w:eastAsia="Arial Unicode MS" w:cs="Arial"/>
          <w:lang w:val="en-AU"/>
        </w:rPr>
      </w:pPr>
      <w:r w:rsidRPr="007C06EF">
        <w:rPr>
          <w:rFonts w:eastAsia="Arial Unicode MS" w:cs="Arial"/>
          <w:lang w:val="en-AU"/>
        </w:rPr>
        <w:t xml:space="preserve">Defined Terms: </w:t>
      </w:r>
    </w:p>
    <w:p w14:paraId="26EC32B2" w14:textId="77777777" w:rsidR="00224503" w:rsidRPr="007C06EF" w:rsidRDefault="00224503" w:rsidP="00224503">
      <w:pPr>
        <w:rPr>
          <w:rFonts w:eastAsia="Arial Unicode MS" w:cs="Arial"/>
          <w:lang w:val="en-AU"/>
        </w:rPr>
      </w:pPr>
      <w:r>
        <w:rPr>
          <w:rFonts w:eastAsia="Arial Unicode MS" w:cs="Arial"/>
          <w:lang w:val="en-AU"/>
        </w:rPr>
        <w:t>…</w:t>
      </w:r>
    </w:p>
    <w:p w14:paraId="4E618FC2" w14:textId="40142ACB" w:rsidR="00224503" w:rsidRPr="00EA576F" w:rsidRDefault="00224503" w:rsidP="00224503">
      <w:pPr>
        <w:numPr>
          <w:ilvl w:val="0"/>
          <w:numId w:val="25"/>
        </w:numPr>
        <w:tabs>
          <w:tab w:val="clear" w:pos="720"/>
        </w:tabs>
        <w:overflowPunct/>
        <w:spacing w:after="0"/>
        <w:textAlignment w:val="auto"/>
        <w:rPr>
          <w:rFonts w:eastAsia="Arial Unicode MS" w:cs="Arial"/>
          <w:b/>
          <w:color w:val="000000"/>
          <w:u w:val="single"/>
          <w:lang w:val="en-AU"/>
        </w:rPr>
      </w:pPr>
      <w:r>
        <w:rPr>
          <w:rFonts w:eastAsia="Arial Unicode MS" w:cs="Arial"/>
          <w:b/>
          <w:color w:val="000000"/>
          <w:u w:val="single"/>
          <w:lang w:val="en-AU"/>
        </w:rPr>
        <w:t>TBP Total Body Photography</w:t>
      </w:r>
      <w:r w:rsidRPr="00EA576F">
        <w:rPr>
          <w:rFonts w:eastAsia="Arial Unicode MS" w:cs="Arial"/>
          <w:b/>
          <w:color w:val="000000"/>
          <w:u w:val="single"/>
          <w:lang w:val="en-AU"/>
        </w:rPr>
        <w:t xml:space="preserve"> </w:t>
      </w:r>
    </w:p>
    <w:p w14:paraId="0FD4EF0E" w14:textId="77777777" w:rsidR="00224503" w:rsidRPr="00C719CF" w:rsidRDefault="00224503" w:rsidP="00224503">
      <w:pPr>
        <w:spacing w:after="0"/>
        <w:rPr>
          <w:rFonts w:eastAsia="Arial Unicode MS" w:cs="Arial"/>
          <w:bCs/>
          <w:color w:val="000000"/>
          <w:lang w:val="en-AU"/>
        </w:rPr>
      </w:pPr>
      <w:r w:rsidRPr="00C719CF">
        <w:rPr>
          <w:rFonts w:eastAsia="Arial Unicode MS" w:cs="Arial"/>
          <w:bCs/>
          <w:color w:val="000000"/>
          <w:lang w:val="en-AU"/>
        </w:rPr>
        <w:t>…</w:t>
      </w:r>
    </w:p>
    <w:p w14:paraId="4F52CCA8" w14:textId="77777777" w:rsidR="00DD2596" w:rsidRDefault="00DD2596" w:rsidP="00DD2596">
      <w:pPr>
        <w:pStyle w:val="Heading2"/>
      </w:pPr>
    </w:p>
    <w:p w14:paraId="5BE0D435" w14:textId="15581D6F" w:rsidR="005F6A80" w:rsidRDefault="001A6997" w:rsidP="00A24BF9">
      <w:pPr>
        <w:pStyle w:val="Heading2"/>
      </w:pPr>
      <w:bookmarkStart w:id="66" w:name="_Toc232672592"/>
      <w:bookmarkStart w:id="67" w:name="_Toc1737699076"/>
      <w:bookmarkStart w:id="68" w:name="_Toc2053849757"/>
      <w:bookmarkStart w:id="69" w:name="_Toc1098929057"/>
      <w:r>
        <w:t>C</w:t>
      </w:r>
      <w:r w:rsidR="2528B5B1">
        <w:t>.</w:t>
      </w:r>
      <w:r w:rsidR="00F267AC">
        <w:t>8.</w:t>
      </w:r>
      <w:r w:rsidR="001A6FE2">
        <w:t xml:space="preserve">12 VL Modules and </w:t>
      </w:r>
      <w:r w:rsidR="001A6FE2" w:rsidRPr="0070241B">
        <w:t>Functional</w:t>
      </w:r>
      <w:r w:rsidR="001A6FE2">
        <w:t xml:space="preserve"> Group Macros</w:t>
      </w:r>
      <w:bookmarkEnd w:id="66"/>
    </w:p>
    <w:bookmarkEnd w:id="67"/>
    <w:bookmarkEnd w:id="68"/>
    <w:bookmarkEnd w:id="69"/>
    <w:p w14:paraId="544CE32C" w14:textId="38502C63" w:rsidR="005F6A80" w:rsidRPr="00C719CF" w:rsidRDefault="005F6A80" w:rsidP="005F6A80">
      <w:pPr>
        <w:pStyle w:val="Box"/>
        <w:pBdr>
          <w:top w:val="single" w:sz="6" w:space="1" w:color="auto"/>
          <w:left w:val="single" w:sz="6" w:space="4" w:color="auto"/>
          <w:bottom w:val="single" w:sz="6" w:space="1" w:color="auto"/>
          <w:right w:val="single" w:sz="6" w:space="4" w:color="auto"/>
        </w:pBdr>
        <w:rPr>
          <w:rFonts w:ascii="Arial" w:hAnsi="Arial"/>
          <w:b w:val="0"/>
          <w:noProof w:val="0"/>
        </w:rPr>
      </w:pPr>
      <w:r w:rsidRPr="00406A67">
        <w:rPr>
          <w:rFonts w:ascii="Arial" w:hAnsi="Arial"/>
          <w:b w:val="0"/>
          <w:noProof w:val="0"/>
        </w:rPr>
        <w:t xml:space="preserve">Modify PS3.3 </w:t>
      </w:r>
      <w:r>
        <w:rPr>
          <w:rFonts w:ascii="Arial" w:hAnsi="Arial"/>
          <w:b w:val="0"/>
          <w:noProof w:val="0"/>
        </w:rPr>
        <w:t>C.8 Modality Specific Modules</w:t>
      </w:r>
    </w:p>
    <w:p w14:paraId="24B3FFC1" w14:textId="77777777" w:rsidR="005F6A80" w:rsidRDefault="005F6A80" w:rsidP="005F6A80"/>
    <w:p w14:paraId="60134DFA" w14:textId="77777777" w:rsidR="00B42D66" w:rsidRDefault="00B42D66" w:rsidP="00B42D66">
      <w:pPr>
        <w:pStyle w:val="Heading3"/>
      </w:pPr>
      <w:bookmarkStart w:id="70" w:name="_Toc56347555"/>
      <w:bookmarkStart w:id="71" w:name="_Toc232672593"/>
      <w:r>
        <w:t>C.8.12.1 VL Image Module</w:t>
      </w:r>
      <w:bookmarkEnd w:id="70"/>
      <w:bookmarkEnd w:id="71"/>
    </w:p>
    <w:p w14:paraId="5FA36861" w14:textId="79614529" w:rsidR="00B42D66" w:rsidRDefault="00B42D66" w:rsidP="00B42D66">
      <w:pPr>
        <w:spacing w:before="180" w:after="0"/>
        <w:jc w:val="both"/>
        <w:rPr>
          <w:color w:val="000000"/>
        </w:rPr>
      </w:pPr>
      <w:hyperlink w:anchor="table_C_8_77">
        <w:r w:rsidRPr="00527650">
          <w:rPr>
            <w:color w:val="000000"/>
          </w:rPr>
          <w:t>Table C.8-77</w:t>
        </w:r>
      </w:hyperlink>
      <w:r w:rsidRPr="00527650">
        <w:rPr>
          <w:color w:val="000000"/>
        </w:rPr>
        <w:t xml:space="preserve"> specifies the Attributes that describe a VL Image produced by Endoscopy (ES), General Microscopy (GM), Automated-Stage Microscopy (SM), External-camera Photography (XC</w:t>
      </w:r>
      <w:r w:rsidRPr="00B42D66">
        <w:rPr>
          <w:color w:val="000000"/>
        </w:rPr>
        <w:t>), Dermoscopy (DMS),</w:t>
      </w:r>
      <w:r>
        <w:rPr>
          <w:color w:val="000000"/>
        </w:rPr>
        <w:t xml:space="preserve"> </w:t>
      </w:r>
      <w:r w:rsidRPr="00B42D66">
        <w:rPr>
          <w:b/>
          <w:bCs/>
          <w:color w:val="000000"/>
          <w:u w:val="single"/>
        </w:rPr>
        <w:t>Total Body Photography (TBP)</w:t>
      </w:r>
      <w:r>
        <w:rPr>
          <w:b/>
          <w:bCs/>
          <w:color w:val="000000"/>
          <w:u w:val="single"/>
        </w:rPr>
        <w:t>,</w:t>
      </w:r>
      <w:r>
        <w:rPr>
          <w:color w:val="000000"/>
        </w:rPr>
        <w:t xml:space="preserve"> </w:t>
      </w:r>
      <w:r w:rsidRPr="00527650">
        <w:rPr>
          <w:color w:val="000000"/>
        </w:rPr>
        <w:t>or other VL imaging Modalities.</w:t>
      </w:r>
    </w:p>
    <w:p w14:paraId="08EC4C74" w14:textId="77777777" w:rsidR="00B42D66" w:rsidRDefault="00B42D66" w:rsidP="005F6A80"/>
    <w:p w14:paraId="08E9CD92" w14:textId="77777777" w:rsidR="005F6A80" w:rsidRPr="00F64E67" w:rsidRDefault="005F6A80" w:rsidP="005F6A80">
      <w:pPr>
        <w:pStyle w:val="Heading3"/>
        <w:rPr>
          <w:b w:val="0"/>
        </w:rPr>
      </w:pPr>
      <w:bookmarkStart w:id="72" w:name="_Toc232672594"/>
      <w:r w:rsidRPr="00764D81">
        <w:rPr>
          <w:spacing w:val="-2"/>
        </w:rPr>
        <w:lastRenderedPageBreak/>
        <w:t xml:space="preserve">C.8.12.11 </w:t>
      </w:r>
      <w:r w:rsidRPr="00764D81">
        <w:t>VL Photographic Acquisition Module</w:t>
      </w:r>
      <w:bookmarkEnd w:id="72"/>
      <w:r w:rsidRPr="00764D81">
        <w:rPr>
          <w:bCs/>
          <w:u w:val="single"/>
        </w:rPr>
        <w:t xml:space="preserve"> </w:t>
      </w:r>
    </w:p>
    <w:p w14:paraId="0C802259" w14:textId="77777777" w:rsidR="005F6A80" w:rsidRPr="00764D81" w:rsidRDefault="005F6A80" w:rsidP="005C4284">
      <w:pPr>
        <w:pStyle w:val="Caption"/>
        <w:jc w:val="center"/>
      </w:pPr>
      <w:r w:rsidRPr="000A0706">
        <w:t xml:space="preserve">Table C.8.12.11-1. </w:t>
      </w:r>
      <w:r w:rsidRPr="00764D81">
        <w:t xml:space="preserve">VL Photographic Acquisition Module </w:t>
      </w:r>
      <w:r w:rsidRPr="000A0706">
        <w:t>Attributes</w:t>
      </w:r>
    </w:p>
    <w:tbl>
      <w:tblPr>
        <w:tblW w:w="5000" w:type="pct"/>
        <w:tblLook w:val="06A0" w:firstRow="1" w:lastRow="0" w:firstColumn="1" w:lastColumn="0" w:noHBand="1" w:noVBand="1"/>
      </w:tblPr>
      <w:tblGrid>
        <w:gridCol w:w="2124"/>
        <w:gridCol w:w="2133"/>
        <w:gridCol w:w="2087"/>
        <w:gridCol w:w="2996"/>
      </w:tblGrid>
      <w:tr w:rsidR="005F6A80" w:rsidRPr="000A0706" w14:paraId="4C9A1033" w14:textId="77777777" w:rsidTr="00EA480C">
        <w:trPr>
          <w:cantSplit/>
          <w:trHeight w:val="300"/>
        </w:trPr>
        <w:tc>
          <w:tcPr>
            <w:tcW w:w="113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B26EAD" w14:textId="77777777" w:rsidR="005F6A80" w:rsidRPr="00764D81" w:rsidRDefault="005F6A80" w:rsidP="009146CD">
            <w:pPr>
              <w:jc w:val="center"/>
              <w:rPr>
                <w:b/>
                <w:bCs/>
              </w:rPr>
            </w:pPr>
            <w:r w:rsidRPr="00764D81">
              <w:rPr>
                <w:b/>
                <w:bCs/>
              </w:rPr>
              <w:t>Attribute Name</w:t>
            </w:r>
          </w:p>
        </w:tc>
        <w:tc>
          <w:tcPr>
            <w:tcW w:w="114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4C9B1F" w14:textId="77777777" w:rsidR="005F6A80" w:rsidRPr="00764D81" w:rsidRDefault="005F6A80" w:rsidP="009146CD">
            <w:pPr>
              <w:jc w:val="center"/>
              <w:rPr>
                <w:b/>
                <w:bCs/>
              </w:rPr>
            </w:pPr>
            <w:r w:rsidRPr="00764D81">
              <w:rPr>
                <w:b/>
                <w:bCs/>
              </w:rPr>
              <w:t>Tag</w:t>
            </w:r>
          </w:p>
        </w:tc>
        <w:tc>
          <w:tcPr>
            <w:tcW w:w="111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E7B78D" w14:textId="77777777" w:rsidR="005F6A80" w:rsidRPr="00764D81" w:rsidRDefault="005F6A80" w:rsidP="009146CD">
            <w:pPr>
              <w:jc w:val="center"/>
              <w:rPr>
                <w:b/>
                <w:bCs/>
              </w:rPr>
            </w:pPr>
            <w:r w:rsidRPr="00764D81">
              <w:rPr>
                <w:b/>
                <w:bCs/>
              </w:rPr>
              <w:t>Type</w:t>
            </w:r>
          </w:p>
        </w:tc>
        <w:tc>
          <w:tcPr>
            <w:tcW w:w="160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79540B" w14:textId="77777777" w:rsidR="005F6A80" w:rsidRPr="00764D81" w:rsidRDefault="005F6A80" w:rsidP="009146CD">
            <w:pPr>
              <w:jc w:val="center"/>
              <w:rPr>
                <w:b/>
                <w:bCs/>
              </w:rPr>
            </w:pPr>
            <w:r w:rsidRPr="00764D81">
              <w:rPr>
                <w:b/>
                <w:bCs/>
              </w:rPr>
              <w:t>Attribute Description</w:t>
            </w:r>
          </w:p>
        </w:tc>
      </w:tr>
      <w:tr w:rsidR="005F6A80" w:rsidRPr="000A0706" w14:paraId="7E1FC9AE" w14:textId="77777777" w:rsidTr="00EA480C">
        <w:trPr>
          <w:cantSplit/>
          <w:trHeight w:val="300"/>
        </w:trPr>
        <w:tc>
          <w:tcPr>
            <w:tcW w:w="113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6C4513" w14:textId="77777777" w:rsidR="005F6A80" w:rsidRPr="00764D81" w:rsidRDefault="005F6A80" w:rsidP="009146CD">
            <w:r w:rsidRPr="000A0706">
              <w:t>….</w:t>
            </w:r>
          </w:p>
        </w:tc>
        <w:tc>
          <w:tcPr>
            <w:tcW w:w="114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A2CDDB" w14:textId="77777777" w:rsidR="005F6A80" w:rsidRPr="00764D81" w:rsidRDefault="005F6A80" w:rsidP="009146CD">
            <w:pPr>
              <w:jc w:val="center"/>
            </w:pPr>
          </w:p>
        </w:tc>
        <w:tc>
          <w:tcPr>
            <w:tcW w:w="111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C0303C" w14:textId="77777777" w:rsidR="005F6A80" w:rsidRPr="00764D81" w:rsidRDefault="005F6A80" w:rsidP="009146CD">
            <w:pPr>
              <w:jc w:val="center"/>
            </w:pPr>
          </w:p>
        </w:tc>
        <w:tc>
          <w:tcPr>
            <w:tcW w:w="160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075A4B" w14:textId="77777777" w:rsidR="005F6A80" w:rsidRPr="00764D81" w:rsidRDefault="005F6A80" w:rsidP="009146CD"/>
        </w:tc>
      </w:tr>
      <w:tr w:rsidR="000A56E3" w:rsidRPr="00142B5B" w14:paraId="32DE9A16" w14:textId="77777777" w:rsidTr="00EA480C">
        <w:trPr>
          <w:cantSplit/>
          <w:trHeight w:val="300"/>
        </w:trPr>
        <w:tc>
          <w:tcPr>
            <w:tcW w:w="113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B27413" w14:textId="74E3EC0C" w:rsidR="000A56E3" w:rsidRPr="000A56E3" w:rsidRDefault="000A56E3" w:rsidP="000A56E3">
            <w:pPr>
              <w:rPr>
                <w:b/>
                <w:bCs/>
                <w:u w:val="single"/>
              </w:rPr>
            </w:pPr>
            <w:r w:rsidRPr="000A56E3">
              <w:rPr>
                <w:rFonts w:cs="Helvetica"/>
                <w:color w:val="000000"/>
              </w:rPr>
              <w:t>Camera Elevation Angle</w:t>
            </w:r>
          </w:p>
        </w:tc>
        <w:tc>
          <w:tcPr>
            <w:tcW w:w="114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BDB77" w14:textId="66E38C88" w:rsidR="000A56E3" w:rsidRPr="000A56E3" w:rsidRDefault="000A56E3" w:rsidP="000A56E3">
            <w:pPr>
              <w:jc w:val="center"/>
              <w:rPr>
                <w:rFonts w:eastAsia="Helvetica" w:cs="Helvetica"/>
                <w:b/>
                <w:bCs/>
                <w:u w:val="single"/>
              </w:rPr>
            </w:pPr>
            <w:r w:rsidRPr="000A56E3">
              <w:rPr>
                <w:rFonts w:cs="Helvetica"/>
                <w:color w:val="000000"/>
              </w:rPr>
              <w:t>(0016,0035)</w:t>
            </w:r>
          </w:p>
        </w:tc>
        <w:tc>
          <w:tcPr>
            <w:tcW w:w="111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BF208B" w14:textId="42932721" w:rsidR="000A56E3" w:rsidRPr="000A56E3" w:rsidRDefault="000A56E3" w:rsidP="000A56E3">
            <w:pPr>
              <w:jc w:val="center"/>
              <w:rPr>
                <w:b/>
                <w:bCs/>
                <w:u w:val="single"/>
              </w:rPr>
            </w:pPr>
            <w:r w:rsidRPr="000A56E3">
              <w:rPr>
                <w:rFonts w:cs="Helvetica"/>
                <w:color w:val="000000"/>
              </w:rPr>
              <w:t>3</w:t>
            </w:r>
          </w:p>
        </w:tc>
        <w:tc>
          <w:tcPr>
            <w:tcW w:w="160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507D2B" w14:textId="22510225" w:rsidR="000A56E3" w:rsidRPr="000A56E3" w:rsidRDefault="000A56E3" w:rsidP="000A56E3">
            <w:pPr>
              <w:rPr>
                <w:b/>
                <w:bCs/>
                <w:u w:val="single"/>
              </w:rPr>
            </w:pPr>
            <w:r w:rsidRPr="000A56E3">
              <w:rPr>
                <w:rFonts w:cs="Helvetica"/>
                <w:color w:val="000000"/>
              </w:rPr>
              <w:t>The elevation/depression (angle of the orientation of the camera, imaging optical axis) in degrees from -180 to less than 180, at the time of acquisition.</w:t>
            </w:r>
          </w:p>
        </w:tc>
      </w:tr>
      <w:tr w:rsidR="00D77597" w:rsidRPr="00142B5B" w14:paraId="1B4E2E42" w14:textId="77777777" w:rsidTr="00EA480C">
        <w:trPr>
          <w:cantSplit/>
          <w:trHeight w:val="300"/>
        </w:trPr>
        <w:tc>
          <w:tcPr>
            <w:tcW w:w="113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E7271F1" w14:textId="554DCEBB" w:rsidR="00D77597" w:rsidRPr="000A56E3" w:rsidRDefault="00D77597" w:rsidP="00D77597">
            <w:pPr>
              <w:rPr>
                <w:b/>
                <w:bCs/>
                <w:u w:val="single"/>
              </w:rPr>
            </w:pPr>
            <w:r w:rsidRPr="000A56E3">
              <w:rPr>
                <w:rFonts w:cs="Helvetica"/>
                <w:color w:val="000000"/>
              </w:rPr>
              <w:t>Focal Length</w:t>
            </w:r>
          </w:p>
        </w:tc>
        <w:tc>
          <w:tcPr>
            <w:tcW w:w="1142"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89F16F" w14:textId="2500BC12" w:rsidR="00D77597" w:rsidRPr="000A56E3" w:rsidRDefault="00D77597" w:rsidP="00D77597">
            <w:pPr>
              <w:jc w:val="center"/>
              <w:rPr>
                <w:rFonts w:eastAsia="Helvetica" w:cs="Helvetica"/>
                <w:b/>
                <w:bCs/>
                <w:u w:val="single"/>
              </w:rPr>
            </w:pPr>
            <w:r w:rsidRPr="000A56E3">
              <w:rPr>
                <w:rFonts w:cs="Helvetica"/>
                <w:color w:val="000000"/>
              </w:rPr>
              <w:t>(0016,0029)</w:t>
            </w:r>
          </w:p>
        </w:tc>
        <w:tc>
          <w:tcPr>
            <w:tcW w:w="1117"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0002B9" w14:textId="283BB3BD" w:rsidR="00D77597" w:rsidRPr="000A56E3" w:rsidRDefault="00D77597" w:rsidP="00D77597">
            <w:pPr>
              <w:jc w:val="center"/>
              <w:rPr>
                <w:b/>
                <w:bCs/>
                <w:u w:val="single"/>
              </w:rPr>
            </w:pPr>
            <w:r w:rsidRPr="000A56E3">
              <w:rPr>
                <w:rFonts w:cs="Helvetica"/>
                <w:color w:val="000000"/>
              </w:rPr>
              <w:t>3</w:t>
            </w:r>
          </w:p>
        </w:tc>
        <w:tc>
          <w:tcPr>
            <w:tcW w:w="1604" w:type="pc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5752D0E" w14:textId="156B3227" w:rsidR="00D77597" w:rsidRPr="000A56E3" w:rsidRDefault="00D77597" w:rsidP="00D77597">
            <w:pPr>
              <w:rPr>
                <w:b/>
                <w:bCs/>
                <w:u w:val="single"/>
              </w:rPr>
            </w:pPr>
            <w:r w:rsidRPr="000A56E3">
              <w:rPr>
                <w:rFonts w:cs="Helvetica"/>
                <w:color w:val="000000"/>
              </w:rPr>
              <w:t>The actual focal length of the lens, in mm.</w:t>
            </w:r>
          </w:p>
        </w:tc>
      </w:tr>
      <w:tr w:rsidR="00E401AF" w:rsidRPr="00142B5B" w14:paraId="067647F8" w14:textId="77777777" w:rsidTr="00EA480C">
        <w:trPr>
          <w:cantSplit/>
          <w:trHeight w:val="300"/>
        </w:trPr>
        <w:tc>
          <w:tcPr>
            <w:tcW w:w="113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70A33D06" w14:textId="6A16D3CC" w:rsidR="00E401AF" w:rsidRPr="00C64108" w:rsidRDefault="00E401AF" w:rsidP="00E401AF">
            <w:pPr>
              <w:rPr>
                <w:rFonts w:cs="Helvetica"/>
                <w:color w:val="000000"/>
              </w:rPr>
            </w:pPr>
            <w:r w:rsidRPr="000A56E3">
              <w:rPr>
                <w:rFonts w:cs="Helvetica"/>
                <w:color w:val="000000"/>
              </w:rPr>
              <w:t>Subject Distance</w:t>
            </w:r>
          </w:p>
        </w:tc>
        <w:tc>
          <w:tcPr>
            <w:tcW w:w="1142"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416907D1" w14:textId="08C83951" w:rsidR="00E401AF" w:rsidRPr="00C64108" w:rsidRDefault="00E401AF" w:rsidP="00E401AF">
            <w:pPr>
              <w:jc w:val="center"/>
              <w:rPr>
                <w:rFonts w:cs="Helvetica"/>
                <w:color w:val="000000"/>
              </w:rPr>
            </w:pPr>
            <w:r w:rsidRPr="000A56E3">
              <w:rPr>
                <w:rFonts w:cs="Helvetica"/>
                <w:color w:val="000000"/>
              </w:rPr>
              <w:t>(0016,0026)</w:t>
            </w:r>
          </w:p>
        </w:tc>
        <w:tc>
          <w:tcPr>
            <w:tcW w:w="1117"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755DA17B" w14:textId="044B83BD" w:rsidR="00E401AF" w:rsidRPr="00C64108" w:rsidRDefault="00E401AF" w:rsidP="00E401AF">
            <w:pPr>
              <w:jc w:val="center"/>
              <w:rPr>
                <w:rFonts w:cs="Helvetica"/>
                <w:color w:val="000000"/>
              </w:rPr>
            </w:pPr>
            <w:r w:rsidRPr="000A56E3">
              <w:rPr>
                <w:rFonts w:cs="Helvetica"/>
                <w:color w:val="000000"/>
              </w:rPr>
              <w:t>3</w:t>
            </w:r>
          </w:p>
        </w:tc>
        <w:tc>
          <w:tcPr>
            <w:tcW w:w="1604" w:type="pct"/>
            <w:tcBorders>
              <w:top w:val="single" w:sz="6" w:space="0" w:color="000000"/>
              <w:left w:val="single" w:sz="6" w:space="0" w:color="000000"/>
              <w:bottom w:val="single" w:sz="6" w:space="0" w:color="000000"/>
              <w:right w:val="single" w:sz="6" w:space="0" w:color="000000"/>
            </w:tcBorders>
            <w:shd w:val="clear" w:color="auto" w:fill="FFFFFF" w:themeFill="background1"/>
            <w:tcMar>
              <w:top w:w="100" w:type="dxa"/>
              <w:left w:w="100" w:type="dxa"/>
              <w:bottom w:w="100" w:type="dxa"/>
              <w:right w:w="100" w:type="dxa"/>
            </w:tcMar>
          </w:tcPr>
          <w:p w14:paraId="764F7852" w14:textId="77777777" w:rsidR="00076551" w:rsidRDefault="00E401AF" w:rsidP="00E401AF">
            <w:pPr>
              <w:rPr>
                <w:rFonts w:cs="Helvetica"/>
                <w:color w:val="000000"/>
              </w:rPr>
            </w:pPr>
            <w:r w:rsidRPr="00845255">
              <w:rPr>
                <w:rFonts w:cs="Helvetica"/>
                <w:color w:val="000000"/>
              </w:rPr>
              <w:t>The distance to the subject in meters.</w:t>
            </w:r>
            <w:r w:rsidR="00076551">
              <w:rPr>
                <w:rFonts w:cs="Helvetica"/>
                <w:color w:val="000000"/>
              </w:rPr>
              <w:t xml:space="preserve"> </w:t>
            </w:r>
          </w:p>
          <w:p w14:paraId="2408F39B" w14:textId="4CD063C6" w:rsidR="00E401AF" w:rsidRPr="00C64108" w:rsidRDefault="00E401AF" w:rsidP="00E401AF">
            <w:pPr>
              <w:rPr>
                <w:rFonts w:cs="Helvetica"/>
                <w:color w:val="000000"/>
              </w:rPr>
            </w:pPr>
          </w:p>
        </w:tc>
      </w:tr>
    </w:tbl>
    <w:p w14:paraId="36A546DF" w14:textId="77777777" w:rsidR="005F6A80" w:rsidRDefault="005F6A80" w:rsidP="005F6A80"/>
    <w:p w14:paraId="722821DF" w14:textId="3E596C3E" w:rsidR="00A66528" w:rsidRDefault="006671BB" w:rsidP="006671BB">
      <w:pPr>
        <w:jc w:val="center"/>
      </w:pPr>
      <w:r>
        <w:rPr>
          <w:noProof/>
        </w:rPr>
        <w:drawing>
          <wp:inline distT="0" distB="0" distL="0" distR="0" wp14:anchorId="079A5E91" wp14:editId="6E052402">
            <wp:extent cx="4680804" cy="2578443"/>
            <wp:effectExtent l="0" t="0" r="5715" b="0"/>
            <wp:docPr id="1181133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33106" name="Picture 1181133106"/>
                    <pic:cNvPicPr/>
                  </pic:nvPicPr>
                  <pic:blipFill>
                    <a:blip r:embed="rId12">
                      <a:extLst>
                        <a:ext uri="{28A0092B-C50C-407E-A947-70E740481C1C}">
                          <a14:useLocalDpi xmlns:a14="http://schemas.microsoft.com/office/drawing/2010/main" val="0"/>
                        </a:ext>
                      </a:extLst>
                    </a:blip>
                    <a:stretch>
                      <a:fillRect/>
                    </a:stretch>
                  </pic:blipFill>
                  <pic:spPr>
                    <a:xfrm>
                      <a:off x="0" y="0"/>
                      <a:ext cx="4688368" cy="2582610"/>
                    </a:xfrm>
                    <a:prstGeom prst="rect">
                      <a:avLst/>
                    </a:prstGeom>
                  </pic:spPr>
                </pic:pic>
              </a:graphicData>
            </a:graphic>
          </wp:inline>
        </w:drawing>
      </w:r>
    </w:p>
    <w:p w14:paraId="561EAD4A" w14:textId="418CD67D" w:rsidR="006671BB" w:rsidRDefault="006671BB" w:rsidP="006671BB">
      <w:pPr>
        <w:pStyle w:val="Caption"/>
        <w:jc w:val="center"/>
      </w:pPr>
      <w:r>
        <w:t xml:space="preserve">Figure </w:t>
      </w:r>
      <w:r w:rsidRPr="000A0706">
        <w:t>C.8.12.11-1</w:t>
      </w:r>
      <w:r>
        <w:t xml:space="preserve"> Subject Distance</w:t>
      </w:r>
    </w:p>
    <w:p w14:paraId="08A86346" w14:textId="77777777" w:rsidR="00A66528" w:rsidRPr="00C719CF" w:rsidRDefault="00A66528" w:rsidP="00A66528">
      <w:pPr>
        <w:pStyle w:val="Box"/>
        <w:pBdr>
          <w:top w:val="single" w:sz="6" w:space="0" w:color="auto"/>
          <w:left w:val="single" w:sz="6" w:space="4" w:color="auto"/>
          <w:bottom w:val="single" w:sz="6" w:space="1" w:color="auto"/>
          <w:right w:val="single" w:sz="6" w:space="4" w:color="auto"/>
        </w:pBdr>
        <w:rPr>
          <w:rFonts w:ascii="Arial" w:hAnsi="Arial"/>
          <w:b w:val="0"/>
          <w:noProof w:val="0"/>
        </w:rPr>
      </w:pPr>
      <w:r>
        <w:rPr>
          <w:rFonts w:ascii="Arial" w:hAnsi="Arial"/>
          <w:b w:val="0"/>
          <w:noProof w:val="0"/>
        </w:rPr>
        <w:lastRenderedPageBreak/>
        <w:t>Add the following new subsection in PS3.3 C.8</w:t>
      </w:r>
    </w:p>
    <w:p w14:paraId="6BE19B69" w14:textId="77777777" w:rsidR="00A66528" w:rsidRDefault="00A66528" w:rsidP="00A66528">
      <w:pPr>
        <w:pStyle w:val="Heading2"/>
      </w:pPr>
    </w:p>
    <w:p w14:paraId="4221C1DD" w14:textId="7840E016" w:rsidR="00A66528" w:rsidRPr="00BF336F" w:rsidRDefault="00A66528" w:rsidP="00A66528">
      <w:pPr>
        <w:pStyle w:val="Heading2"/>
      </w:pPr>
      <w:bookmarkStart w:id="73" w:name="_Toc232672595"/>
      <w:r w:rsidRPr="00764D81">
        <w:t>C.8.</w:t>
      </w:r>
      <w:r>
        <w:t>X.X</w:t>
      </w:r>
      <w:r w:rsidRPr="00764D81">
        <w:t xml:space="preserve"> </w:t>
      </w:r>
      <w:r>
        <w:t xml:space="preserve">TBP Regional Image </w:t>
      </w:r>
      <w:r w:rsidRPr="00BF336F">
        <w:t>Module</w:t>
      </w:r>
      <w:bookmarkEnd w:id="73"/>
    </w:p>
    <w:p w14:paraId="241714C0" w14:textId="2BF6BB4C" w:rsidR="00A66528" w:rsidRDefault="00A66528" w:rsidP="00A66528">
      <w:r>
        <w:t xml:space="preserve">Table C.8.X.X-1 specifies the Attributes that describe </w:t>
      </w:r>
      <w:r w:rsidR="004D3E7E">
        <w:t>TBP</w:t>
      </w:r>
      <w:r>
        <w:t xml:space="preserve"> regional images.</w:t>
      </w:r>
    </w:p>
    <w:p w14:paraId="2483DEF2" w14:textId="77777777" w:rsidR="00A66528" w:rsidRDefault="00A66528" w:rsidP="00A66528">
      <w:pPr>
        <w:pStyle w:val="Caption"/>
        <w:jc w:val="center"/>
      </w:pPr>
      <w:r w:rsidRPr="000838CE">
        <w:t>Table C.8.</w:t>
      </w:r>
      <w:r>
        <w:t>X.X</w:t>
      </w:r>
      <w:r w:rsidRPr="000838CE">
        <w:t>-1. </w:t>
      </w:r>
      <w:r>
        <w:t xml:space="preserve">TBP Regional Image </w:t>
      </w:r>
      <w:r w:rsidRPr="000838CE">
        <w:t>Module Attributes</w:t>
      </w:r>
    </w:p>
    <w:tbl>
      <w:tblPr>
        <w:tblStyle w:val="TableGrid"/>
        <w:tblW w:w="5000" w:type="pct"/>
        <w:tblLook w:val="04A0" w:firstRow="1" w:lastRow="0" w:firstColumn="1" w:lastColumn="0" w:noHBand="0" w:noVBand="1"/>
      </w:tblPr>
      <w:tblGrid>
        <w:gridCol w:w="1647"/>
        <w:gridCol w:w="1528"/>
        <w:gridCol w:w="767"/>
        <w:gridCol w:w="5408"/>
      </w:tblGrid>
      <w:tr w:rsidR="00A66528" w14:paraId="73BFA16F" w14:textId="77777777" w:rsidTr="009146CD">
        <w:trPr>
          <w:cantSplit/>
        </w:trPr>
        <w:tc>
          <w:tcPr>
            <w:tcW w:w="881" w:type="pct"/>
          </w:tcPr>
          <w:p w14:paraId="720CB18B" w14:textId="77777777" w:rsidR="00A66528" w:rsidRPr="00527650" w:rsidRDefault="00A66528" w:rsidP="009146CD">
            <w:pPr>
              <w:jc w:val="center"/>
              <w:rPr>
                <w:rFonts w:cs="Arial"/>
                <w:b/>
                <w:sz w:val="18"/>
                <w:szCs w:val="18"/>
              </w:rPr>
            </w:pPr>
            <w:r w:rsidRPr="00527650">
              <w:rPr>
                <w:rFonts w:cs="Arial"/>
                <w:b/>
                <w:sz w:val="18"/>
                <w:szCs w:val="18"/>
              </w:rPr>
              <w:t>Attribute Name</w:t>
            </w:r>
          </w:p>
        </w:tc>
        <w:tc>
          <w:tcPr>
            <w:tcW w:w="817" w:type="pct"/>
          </w:tcPr>
          <w:p w14:paraId="6C041435" w14:textId="77777777" w:rsidR="00A66528" w:rsidRPr="00527650" w:rsidRDefault="00A66528" w:rsidP="009146CD">
            <w:pPr>
              <w:jc w:val="center"/>
              <w:rPr>
                <w:rFonts w:cs="Arial"/>
                <w:b/>
                <w:sz w:val="18"/>
                <w:szCs w:val="18"/>
              </w:rPr>
            </w:pPr>
            <w:r w:rsidRPr="00527650">
              <w:rPr>
                <w:rFonts w:cs="Arial"/>
                <w:b/>
                <w:sz w:val="18"/>
                <w:szCs w:val="18"/>
              </w:rPr>
              <w:t>Tag</w:t>
            </w:r>
          </w:p>
        </w:tc>
        <w:tc>
          <w:tcPr>
            <w:tcW w:w="410" w:type="pct"/>
          </w:tcPr>
          <w:p w14:paraId="7388390D" w14:textId="77777777" w:rsidR="00A66528" w:rsidRPr="00527650" w:rsidRDefault="00A66528" w:rsidP="009146CD">
            <w:pPr>
              <w:jc w:val="center"/>
              <w:rPr>
                <w:rFonts w:cs="Arial"/>
                <w:b/>
                <w:sz w:val="18"/>
                <w:szCs w:val="18"/>
              </w:rPr>
            </w:pPr>
            <w:r w:rsidRPr="00527650">
              <w:rPr>
                <w:rFonts w:cs="Arial"/>
                <w:b/>
                <w:sz w:val="18"/>
                <w:szCs w:val="18"/>
              </w:rPr>
              <w:t>Type</w:t>
            </w:r>
          </w:p>
        </w:tc>
        <w:tc>
          <w:tcPr>
            <w:tcW w:w="2892" w:type="pct"/>
          </w:tcPr>
          <w:p w14:paraId="4C01950B" w14:textId="77777777" w:rsidR="00A66528" w:rsidRPr="00527650" w:rsidRDefault="00A66528" w:rsidP="009146CD">
            <w:pPr>
              <w:jc w:val="center"/>
              <w:rPr>
                <w:rFonts w:cs="Arial"/>
                <w:b/>
                <w:sz w:val="18"/>
                <w:szCs w:val="18"/>
              </w:rPr>
            </w:pPr>
            <w:r w:rsidRPr="00527650">
              <w:rPr>
                <w:rFonts w:cs="Arial"/>
                <w:b/>
                <w:sz w:val="18"/>
                <w:szCs w:val="18"/>
              </w:rPr>
              <w:t>Attribute Description</w:t>
            </w:r>
          </w:p>
        </w:tc>
      </w:tr>
      <w:tr w:rsidR="00A66528" w14:paraId="1710360E" w14:textId="77777777" w:rsidTr="009146CD">
        <w:trPr>
          <w:cantSplit/>
        </w:trPr>
        <w:tc>
          <w:tcPr>
            <w:tcW w:w="881" w:type="pct"/>
          </w:tcPr>
          <w:p w14:paraId="19A10262" w14:textId="77777777" w:rsidR="00A66528" w:rsidRPr="00527650" w:rsidRDefault="00A66528" w:rsidP="009146CD">
            <w:pPr>
              <w:rPr>
                <w:rFonts w:cs="Arial"/>
                <w:sz w:val="18"/>
                <w:szCs w:val="18"/>
              </w:rPr>
            </w:pPr>
            <w:r w:rsidRPr="00527650">
              <w:rPr>
                <w:rFonts w:cs="Arial"/>
                <w:sz w:val="18"/>
                <w:szCs w:val="18"/>
              </w:rPr>
              <w:t>Recognizable Visual Features</w:t>
            </w:r>
          </w:p>
        </w:tc>
        <w:tc>
          <w:tcPr>
            <w:tcW w:w="817" w:type="pct"/>
          </w:tcPr>
          <w:p w14:paraId="50E5222C" w14:textId="77777777" w:rsidR="00A66528" w:rsidRPr="00527650" w:rsidRDefault="00A66528" w:rsidP="009146CD">
            <w:pPr>
              <w:jc w:val="center"/>
              <w:rPr>
                <w:rFonts w:cs="Arial"/>
                <w:sz w:val="18"/>
                <w:szCs w:val="18"/>
              </w:rPr>
            </w:pPr>
            <w:r w:rsidRPr="00527650">
              <w:rPr>
                <w:rFonts w:cs="Arial"/>
                <w:sz w:val="18"/>
                <w:szCs w:val="18"/>
              </w:rPr>
              <w:t>(0028,0302)</w:t>
            </w:r>
          </w:p>
          <w:p w14:paraId="015CD126" w14:textId="77777777" w:rsidR="00A66528" w:rsidRPr="00527650" w:rsidRDefault="00A66528" w:rsidP="009146CD">
            <w:pPr>
              <w:jc w:val="center"/>
              <w:rPr>
                <w:rFonts w:cs="Arial"/>
                <w:sz w:val="18"/>
                <w:szCs w:val="18"/>
              </w:rPr>
            </w:pPr>
          </w:p>
        </w:tc>
        <w:tc>
          <w:tcPr>
            <w:tcW w:w="410" w:type="pct"/>
          </w:tcPr>
          <w:p w14:paraId="60D04624" w14:textId="01CB5A30" w:rsidR="00A66528" w:rsidRPr="00527650" w:rsidRDefault="009F7380" w:rsidP="009146CD">
            <w:pPr>
              <w:jc w:val="center"/>
              <w:rPr>
                <w:rFonts w:cs="Arial"/>
                <w:sz w:val="18"/>
                <w:szCs w:val="18"/>
              </w:rPr>
            </w:pPr>
            <w:r>
              <w:rPr>
                <w:rFonts w:cs="Arial"/>
                <w:sz w:val="18"/>
                <w:szCs w:val="18"/>
              </w:rPr>
              <w:t>2</w:t>
            </w:r>
          </w:p>
        </w:tc>
        <w:tc>
          <w:tcPr>
            <w:tcW w:w="2892" w:type="pct"/>
          </w:tcPr>
          <w:p w14:paraId="311FBAC8" w14:textId="77777777" w:rsidR="00A66528" w:rsidRPr="00527650" w:rsidRDefault="00A66528" w:rsidP="009146CD">
            <w:pPr>
              <w:pStyle w:val="Default"/>
              <w:rPr>
                <w:rFonts w:ascii="Arial" w:hAnsi="Arial" w:cs="Arial"/>
                <w:sz w:val="18"/>
                <w:szCs w:val="18"/>
                <w:lang w:val="en-US"/>
              </w:rPr>
            </w:pPr>
            <w:r w:rsidRPr="00527650">
              <w:rPr>
                <w:rFonts w:ascii="Arial" w:hAnsi="Arial" w:cs="Arial"/>
                <w:sz w:val="18"/>
                <w:szCs w:val="18"/>
                <w:lang w:val="en-US"/>
              </w:rPr>
              <w:t xml:space="preserve">Indicates </w:t>
            </w:r>
            <w:proofErr w:type="gramStart"/>
            <w:r w:rsidRPr="00527650">
              <w:rPr>
                <w:rFonts w:ascii="Arial" w:hAnsi="Arial" w:cs="Arial"/>
                <w:sz w:val="18"/>
                <w:szCs w:val="18"/>
                <w:lang w:val="en-US"/>
              </w:rPr>
              <w:t>whether or not</w:t>
            </w:r>
            <w:proofErr w:type="gramEnd"/>
            <w:r w:rsidRPr="00527650">
              <w:rPr>
                <w:rFonts w:ascii="Arial" w:hAnsi="Arial" w:cs="Arial"/>
                <w:sz w:val="18"/>
                <w:szCs w:val="18"/>
                <w:lang w:val="en-US"/>
              </w:rPr>
              <w:t xml:space="preserve"> the image contains sufficiently recognizable visual features to allow the image or a reconstruction from a set of images to identify the Patient. </w:t>
            </w:r>
          </w:p>
          <w:p w14:paraId="294D5895" w14:textId="77777777" w:rsidR="00A66528" w:rsidRPr="00527650" w:rsidRDefault="00A66528" w:rsidP="009146CD">
            <w:pPr>
              <w:pStyle w:val="Default"/>
              <w:rPr>
                <w:rFonts w:ascii="Arial" w:hAnsi="Arial" w:cs="Arial"/>
                <w:sz w:val="18"/>
                <w:szCs w:val="18"/>
                <w:lang w:val="en-US"/>
              </w:rPr>
            </w:pPr>
          </w:p>
          <w:p w14:paraId="174C2260" w14:textId="77777777" w:rsidR="00A66528" w:rsidRPr="00527650" w:rsidRDefault="00A66528" w:rsidP="009146CD">
            <w:pPr>
              <w:pStyle w:val="Default"/>
              <w:rPr>
                <w:rFonts w:ascii="Arial" w:hAnsi="Arial" w:cs="Arial"/>
                <w:sz w:val="18"/>
                <w:szCs w:val="18"/>
                <w:lang w:val="en-US"/>
              </w:rPr>
            </w:pPr>
            <w:r w:rsidRPr="00527650">
              <w:rPr>
                <w:rFonts w:ascii="Arial" w:hAnsi="Arial" w:cs="Arial"/>
                <w:sz w:val="18"/>
                <w:szCs w:val="18"/>
                <w:lang w:val="en-US"/>
              </w:rPr>
              <w:t xml:space="preserve">Enumerated Values: </w:t>
            </w:r>
          </w:p>
          <w:p w14:paraId="5ECF72F9" w14:textId="77777777" w:rsidR="00A66528" w:rsidRPr="00527650" w:rsidRDefault="00A66528" w:rsidP="009146CD">
            <w:pPr>
              <w:pStyle w:val="Default"/>
              <w:rPr>
                <w:rFonts w:ascii="Arial" w:hAnsi="Arial" w:cs="Arial"/>
                <w:sz w:val="18"/>
                <w:szCs w:val="18"/>
                <w:lang w:val="en-US"/>
              </w:rPr>
            </w:pPr>
          </w:p>
          <w:p w14:paraId="577A99D7" w14:textId="77777777" w:rsidR="00A66528" w:rsidRPr="00527650" w:rsidRDefault="00A66528" w:rsidP="009146CD">
            <w:pPr>
              <w:pStyle w:val="Default"/>
              <w:rPr>
                <w:rFonts w:ascii="Arial" w:hAnsi="Arial" w:cs="Arial"/>
                <w:sz w:val="18"/>
                <w:szCs w:val="18"/>
                <w:lang w:val="en-US"/>
              </w:rPr>
            </w:pPr>
            <w:r w:rsidRPr="00527650">
              <w:rPr>
                <w:rFonts w:ascii="Arial" w:hAnsi="Arial" w:cs="Arial"/>
                <w:sz w:val="18"/>
                <w:szCs w:val="18"/>
                <w:lang w:val="en-US"/>
              </w:rPr>
              <w:t>YES</w:t>
            </w:r>
          </w:p>
          <w:p w14:paraId="156CAFB7" w14:textId="77777777" w:rsidR="00A66528" w:rsidRPr="00527650" w:rsidRDefault="00A66528" w:rsidP="009146CD">
            <w:pPr>
              <w:pStyle w:val="Default"/>
              <w:rPr>
                <w:rFonts w:ascii="Arial" w:hAnsi="Arial" w:cs="Arial"/>
                <w:sz w:val="18"/>
                <w:szCs w:val="18"/>
                <w:lang w:val="en-US"/>
              </w:rPr>
            </w:pPr>
            <w:r w:rsidRPr="00527650">
              <w:rPr>
                <w:rFonts w:ascii="Arial" w:hAnsi="Arial" w:cs="Arial"/>
                <w:sz w:val="18"/>
                <w:szCs w:val="18"/>
                <w:lang w:val="en-US"/>
              </w:rPr>
              <w:t>NO</w:t>
            </w:r>
          </w:p>
          <w:p w14:paraId="059DB475" w14:textId="77777777" w:rsidR="00A66528" w:rsidRPr="00FF3AEE" w:rsidRDefault="00A66528" w:rsidP="009146CD">
            <w:pPr>
              <w:pStyle w:val="Default"/>
              <w:rPr>
                <w:rFonts w:ascii="Arial" w:hAnsi="Arial" w:cs="Arial"/>
                <w:sz w:val="18"/>
                <w:szCs w:val="18"/>
                <w:lang w:val="en-US"/>
              </w:rPr>
            </w:pPr>
          </w:p>
          <w:p w14:paraId="0E20B018" w14:textId="77777777" w:rsidR="00A66528" w:rsidRPr="00527650" w:rsidRDefault="00A66528" w:rsidP="009146CD">
            <w:pPr>
              <w:pStyle w:val="Default"/>
              <w:rPr>
                <w:rFonts w:ascii="Arial" w:hAnsi="Arial" w:cs="Arial"/>
                <w:sz w:val="18"/>
                <w:szCs w:val="18"/>
              </w:rPr>
            </w:pPr>
          </w:p>
        </w:tc>
      </w:tr>
      <w:tr w:rsidR="00A66528" w14:paraId="5CECE32F" w14:textId="77777777" w:rsidTr="009146CD">
        <w:trPr>
          <w:cantSplit/>
        </w:trPr>
        <w:tc>
          <w:tcPr>
            <w:tcW w:w="881" w:type="pct"/>
          </w:tcPr>
          <w:p w14:paraId="63F66670" w14:textId="77777777" w:rsidR="00A66528" w:rsidRPr="00527650" w:rsidRDefault="00A66528" w:rsidP="009146CD">
            <w:pPr>
              <w:rPr>
                <w:rFonts w:cs="Arial"/>
                <w:sz w:val="18"/>
                <w:szCs w:val="18"/>
              </w:rPr>
            </w:pPr>
            <w:r w:rsidRPr="00527650">
              <w:rPr>
                <w:rFonts w:cs="Arial"/>
                <w:sz w:val="18"/>
                <w:szCs w:val="18"/>
              </w:rPr>
              <w:t>Light Source Polarization</w:t>
            </w:r>
          </w:p>
        </w:tc>
        <w:tc>
          <w:tcPr>
            <w:tcW w:w="817" w:type="pct"/>
          </w:tcPr>
          <w:p w14:paraId="7EC4CF18" w14:textId="77777777" w:rsidR="00A66528" w:rsidRPr="00527650" w:rsidRDefault="00A66528" w:rsidP="009146CD">
            <w:pPr>
              <w:jc w:val="center"/>
              <w:rPr>
                <w:rFonts w:cs="Arial"/>
                <w:sz w:val="18"/>
                <w:szCs w:val="18"/>
              </w:rPr>
            </w:pPr>
            <w:r w:rsidRPr="00527650">
              <w:rPr>
                <w:rFonts w:cs="Arial"/>
                <w:sz w:val="18"/>
                <w:szCs w:val="18"/>
              </w:rPr>
              <w:t>(</w:t>
            </w:r>
            <w:r>
              <w:rPr>
                <w:rFonts w:cs="Arial"/>
                <w:sz w:val="18"/>
                <w:szCs w:val="18"/>
              </w:rPr>
              <w:t>0016,1001</w:t>
            </w:r>
            <w:r w:rsidRPr="00527650">
              <w:rPr>
                <w:rFonts w:cs="Arial"/>
                <w:sz w:val="18"/>
                <w:szCs w:val="18"/>
              </w:rPr>
              <w:t>)</w:t>
            </w:r>
          </w:p>
        </w:tc>
        <w:tc>
          <w:tcPr>
            <w:tcW w:w="410" w:type="pct"/>
          </w:tcPr>
          <w:p w14:paraId="5F49C7F3" w14:textId="77777777" w:rsidR="00A66528" w:rsidRPr="00527650" w:rsidRDefault="00A66528" w:rsidP="009146CD">
            <w:pPr>
              <w:jc w:val="center"/>
              <w:rPr>
                <w:rFonts w:cs="Arial"/>
                <w:sz w:val="18"/>
                <w:szCs w:val="18"/>
              </w:rPr>
            </w:pPr>
            <w:r w:rsidRPr="00527650">
              <w:rPr>
                <w:rFonts w:cs="Arial"/>
                <w:sz w:val="18"/>
                <w:szCs w:val="18"/>
              </w:rPr>
              <w:t>2</w:t>
            </w:r>
          </w:p>
        </w:tc>
        <w:tc>
          <w:tcPr>
            <w:tcW w:w="2892" w:type="pct"/>
          </w:tcPr>
          <w:p w14:paraId="2C889569" w14:textId="623A3293" w:rsidR="00A66528" w:rsidRPr="00527650" w:rsidRDefault="00A66528" w:rsidP="009146CD">
            <w:pPr>
              <w:jc w:val="both"/>
              <w:rPr>
                <w:rFonts w:cs="Arial"/>
                <w:sz w:val="18"/>
                <w:szCs w:val="18"/>
              </w:rPr>
            </w:pPr>
            <w:r w:rsidRPr="00527650">
              <w:rPr>
                <w:rFonts w:cs="Arial"/>
                <w:sz w:val="18"/>
                <w:szCs w:val="18"/>
              </w:rPr>
              <w:t xml:space="preserve">Polarization of the </w:t>
            </w:r>
            <w:r w:rsidR="0050397F">
              <w:rPr>
                <w:rFonts w:cs="Arial"/>
                <w:sz w:val="18"/>
                <w:szCs w:val="18"/>
              </w:rPr>
              <w:t>camera</w:t>
            </w:r>
            <w:r w:rsidRPr="00527650">
              <w:rPr>
                <w:rFonts w:cs="Arial"/>
                <w:sz w:val="18"/>
                <w:szCs w:val="18"/>
              </w:rPr>
              <w:t xml:space="preserve"> light source.</w:t>
            </w:r>
          </w:p>
          <w:p w14:paraId="0ED8B8B6" w14:textId="77777777" w:rsidR="00A66528" w:rsidRPr="00527650" w:rsidRDefault="00A66528" w:rsidP="009146CD">
            <w:pPr>
              <w:jc w:val="both"/>
              <w:rPr>
                <w:rFonts w:cs="Arial"/>
                <w:sz w:val="18"/>
                <w:szCs w:val="18"/>
              </w:rPr>
            </w:pPr>
            <w:r w:rsidRPr="00527650">
              <w:rPr>
                <w:rFonts w:cs="Arial"/>
                <w:sz w:val="18"/>
                <w:szCs w:val="18"/>
              </w:rPr>
              <w:t>Enumerated Values:</w:t>
            </w:r>
          </w:p>
          <w:p w14:paraId="2B32D03F" w14:textId="77777777" w:rsidR="00A66528" w:rsidRPr="00527650" w:rsidRDefault="00A66528" w:rsidP="009146CD">
            <w:pPr>
              <w:jc w:val="both"/>
              <w:rPr>
                <w:rFonts w:cs="Arial"/>
                <w:sz w:val="18"/>
                <w:szCs w:val="18"/>
              </w:rPr>
            </w:pPr>
            <w:r w:rsidRPr="00527650">
              <w:rPr>
                <w:rFonts w:cs="Arial"/>
                <w:sz w:val="18"/>
                <w:szCs w:val="18"/>
              </w:rPr>
              <w:t>POLARIZED</w:t>
            </w:r>
          </w:p>
          <w:p w14:paraId="576BC838" w14:textId="5EB834BC" w:rsidR="002310C6" w:rsidRPr="00527650" w:rsidRDefault="00A66528" w:rsidP="0045611A">
            <w:pPr>
              <w:jc w:val="both"/>
              <w:rPr>
                <w:rFonts w:cs="Arial"/>
                <w:sz w:val="18"/>
                <w:szCs w:val="18"/>
              </w:rPr>
            </w:pPr>
            <w:r w:rsidRPr="00527650">
              <w:rPr>
                <w:rFonts w:cs="Arial"/>
                <w:sz w:val="18"/>
                <w:szCs w:val="18"/>
              </w:rPr>
              <w:t>NON</w:t>
            </w:r>
            <w:r>
              <w:rPr>
                <w:rFonts w:cs="Arial"/>
                <w:sz w:val="18"/>
                <w:szCs w:val="18"/>
              </w:rPr>
              <w:t>_</w:t>
            </w:r>
            <w:r w:rsidRPr="00527650">
              <w:rPr>
                <w:rFonts w:cs="Arial"/>
                <w:sz w:val="18"/>
                <w:szCs w:val="18"/>
              </w:rPr>
              <w:t>POLARIZED</w:t>
            </w:r>
          </w:p>
        </w:tc>
      </w:tr>
    </w:tbl>
    <w:p w14:paraId="353CEBF3" w14:textId="3E18F542" w:rsidR="00177372" w:rsidRDefault="145DEEC0" w:rsidP="00240383">
      <w:pPr>
        <w:pStyle w:val="Heading2"/>
      </w:pPr>
      <w:r w:rsidRPr="005137F7">
        <w:br w:type="page"/>
      </w:r>
      <w:bookmarkStart w:id="74" w:name="_Toc232672596"/>
      <w:bookmarkEnd w:id="61"/>
      <w:r w:rsidR="00177372" w:rsidRPr="00024FA8">
        <w:lastRenderedPageBreak/>
        <w:t>C</w:t>
      </w:r>
      <w:r w:rsidR="00177372" w:rsidRPr="00070C0E">
        <w:t>.</w:t>
      </w:r>
      <w:r w:rsidR="00240383" w:rsidRPr="00070C0E">
        <w:t>8.</w:t>
      </w:r>
      <w:r w:rsidR="00177372" w:rsidRPr="00070C0E">
        <w:t>X.Y Photogrammetry Calibration Module</w:t>
      </w:r>
      <w:bookmarkEnd w:id="74"/>
      <w:r w:rsidR="00AE2250">
        <w:t xml:space="preserve"> </w:t>
      </w:r>
    </w:p>
    <w:p w14:paraId="575220A9" w14:textId="25208CCA" w:rsidR="008F1C44" w:rsidRPr="008F1C44" w:rsidRDefault="00177372" w:rsidP="008F1C44">
      <w:pPr>
        <w:rPr>
          <w:lang w:val="en-AU"/>
        </w:rPr>
      </w:pPr>
      <w:r>
        <w:t>Table C.</w:t>
      </w:r>
      <w:r w:rsidR="00024FA8">
        <w:t>8.</w:t>
      </w:r>
      <w:r>
        <w:t>X.Y-1 specifies the attributes</w:t>
      </w:r>
      <w:r w:rsidR="00E43BC3">
        <w:t xml:space="preserve"> used </w:t>
      </w:r>
      <w:r w:rsidR="007833A8">
        <w:t xml:space="preserve">for </w:t>
      </w:r>
      <w:r w:rsidR="00E43BC3">
        <w:t xml:space="preserve">photogrammetry </w:t>
      </w:r>
      <w:r w:rsidR="00694312" w:rsidRPr="0083505F">
        <w:t>spatial calibration</w:t>
      </w:r>
      <w:r w:rsidRPr="0083505F">
        <w:t>.</w:t>
      </w:r>
      <w:r w:rsidR="006728EE">
        <w:t xml:space="preserve"> </w:t>
      </w:r>
      <w:r w:rsidR="000F13C5" w:rsidRPr="008F1C44">
        <w:t xml:space="preserve">The attributes are harmonized with </w:t>
      </w:r>
      <w:r w:rsidR="000F13C5" w:rsidRPr="008F1C44">
        <w:rPr>
          <w:i/>
          <w:iCs/>
        </w:rPr>
        <w:t xml:space="preserve">Multiple View Geometry in Computer Vision </w:t>
      </w:r>
      <w:r w:rsidR="00893E93">
        <w:t>[Hartley and Zisserman 2003]</w:t>
      </w:r>
      <w:r w:rsidR="000F13C5" w:rsidRPr="008F1C44">
        <w:rPr>
          <w:i/>
          <w:iCs/>
        </w:rPr>
        <w:t>.</w:t>
      </w:r>
      <w:r w:rsidR="00FC72CD" w:rsidRPr="008F1C44">
        <w:t xml:space="preserve"> The </w:t>
      </w:r>
      <w:r w:rsidR="008F1C44" w:rsidRPr="008F1C44">
        <w:t>attributes</w:t>
      </w:r>
      <w:r w:rsidR="00FC72CD" w:rsidRPr="008F1C44">
        <w:t xml:space="preserve"> for lens distortion </w:t>
      </w:r>
      <w:r w:rsidR="008F1C44" w:rsidRPr="008F1C44">
        <w:rPr>
          <w:lang w:val="en-AU"/>
        </w:rPr>
        <w:t>are based on the widely used Brown–Conrady model, which is commonly adopted in the computer vision community, including in the OpenCV library</w:t>
      </w:r>
      <w:r w:rsidR="00DA6E86">
        <w:rPr>
          <w:lang w:val="en-AU"/>
        </w:rPr>
        <w:t xml:space="preserve"> (</w:t>
      </w:r>
      <w:r w:rsidR="00893E93">
        <w:rPr>
          <w:lang w:val="en-AU"/>
        </w:rPr>
        <w:t>o</w:t>
      </w:r>
      <w:r w:rsidR="00DA6E86">
        <w:rPr>
          <w:lang w:val="en-AU"/>
        </w:rPr>
        <w:t>penCV.org)</w:t>
      </w:r>
      <w:r w:rsidR="008F1C44" w:rsidRPr="008F1C44">
        <w:rPr>
          <w:lang w:val="en-AU"/>
        </w:rPr>
        <w:t>, and is also described in the Hartley and Zisserman text.</w:t>
      </w:r>
    </w:p>
    <w:p w14:paraId="520FCA43" w14:textId="04BBE0B8" w:rsidR="00177372" w:rsidRDefault="00177372" w:rsidP="008F1C44">
      <w:r>
        <w:t>Table C</w:t>
      </w:r>
      <w:bookmarkStart w:id="75" w:name="_Toc1233201408"/>
      <w:bookmarkStart w:id="76" w:name="_Toc752560983"/>
      <w:bookmarkStart w:id="77" w:name="_Toc1977303352"/>
      <w:r>
        <w:t>8.</w:t>
      </w:r>
      <w:r w:rsidR="00BA2616">
        <w:t>X</w:t>
      </w:r>
      <w:r>
        <w:t>.</w:t>
      </w:r>
      <w:r w:rsidR="00BA2616">
        <w:t>Y</w:t>
      </w:r>
      <w:r>
        <w:t>-1 Photogrammetry Calibration Module Attributes</w:t>
      </w:r>
      <w:bookmarkEnd w:id="75"/>
      <w:bookmarkEnd w:id="76"/>
      <w:bookmarkEnd w:id="77"/>
      <w:r w:rsidR="001E131F">
        <w:t xml:space="preserve"> </w:t>
      </w:r>
    </w:p>
    <w:tbl>
      <w:tblPr>
        <w:tblStyle w:val="TableGrid"/>
        <w:tblW w:w="0" w:type="auto"/>
        <w:tblLook w:val="04A0" w:firstRow="1" w:lastRow="0" w:firstColumn="1" w:lastColumn="0" w:noHBand="0" w:noVBand="1"/>
      </w:tblPr>
      <w:tblGrid>
        <w:gridCol w:w="3256"/>
        <w:gridCol w:w="1439"/>
        <w:gridCol w:w="704"/>
        <w:gridCol w:w="3951"/>
      </w:tblGrid>
      <w:tr w:rsidR="00177372" w:rsidRPr="00FC30A6" w14:paraId="4849FB99" w14:textId="77777777" w:rsidTr="002B60EA">
        <w:trPr>
          <w:cantSplit/>
        </w:trPr>
        <w:tc>
          <w:tcPr>
            <w:tcW w:w="3256" w:type="dxa"/>
          </w:tcPr>
          <w:p w14:paraId="42CF4368" w14:textId="77777777" w:rsidR="00177372" w:rsidRPr="00C6674D" w:rsidRDefault="00177372" w:rsidP="008661CE">
            <w:pPr>
              <w:rPr>
                <w:b/>
                <w:bCs/>
              </w:rPr>
            </w:pPr>
            <w:r w:rsidRPr="00C6674D">
              <w:rPr>
                <w:b/>
                <w:bCs/>
              </w:rPr>
              <w:tab/>
              <w:t>Attribute</w:t>
            </w:r>
          </w:p>
        </w:tc>
        <w:tc>
          <w:tcPr>
            <w:tcW w:w="1439" w:type="dxa"/>
          </w:tcPr>
          <w:p w14:paraId="2459C92B" w14:textId="77777777" w:rsidR="00177372" w:rsidRPr="00C6674D" w:rsidRDefault="00177372" w:rsidP="008661CE">
            <w:pPr>
              <w:jc w:val="center"/>
              <w:rPr>
                <w:b/>
                <w:bCs/>
              </w:rPr>
            </w:pPr>
            <w:r w:rsidRPr="00C6674D">
              <w:rPr>
                <w:b/>
                <w:bCs/>
              </w:rPr>
              <w:t>Tag</w:t>
            </w:r>
          </w:p>
        </w:tc>
        <w:tc>
          <w:tcPr>
            <w:tcW w:w="704" w:type="dxa"/>
          </w:tcPr>
          <w:p w14:paraId="23874F0A" w14:textId="77777777" w:rsidR="00177372" w:rsidRPr="00C6674D" w:rsidRDefault="00177372" w:rsidP="008661CE">
            <w:pPr>
              <w:jc w:val="center"/>
              <w:rPr>
                <w:b/>
                <w:bCs/>
              </w:rPr>
            </w:pPr>
            <w:r w:rsidRPr="00C6674D">
              <w:rPr>
                <w:b/>
                <w:bCs/>
              </w:rPr>
              <w:t>Type</w:t>
            </w:r>
          </w:p>
        </w:tc>
        <w:tc>
          <w:tcPr>
            <w:tcW w:w="3951" w:type="dxa"/>
          </w:tcPr>
          <w:p w14:paraId="18EFF300" w14:textId="77777777" w:rsidR="00177372" w:rsidRPr="00C6674D" w:rsidRDefault="00177372" w:rsidP="008661CE">
            <w:pPr>
              <w:rPr>
                <w:b/>
                <w:bCs/>
                <w:color w:val="000000"/>
              </w:rPr>
            </w:pPr>
            <w:r w:rsidRPr="00C6674D">
              <w:rPr>
                <w:b/>
                <w:bCs/>
                <w:color w:val="000000"/>
              </w:rPr>
              <w:t>Attribute Description</w:t>
            </w:r>
          </w:p>
        </w:tc>
      </w:tr>
      <w:tr w:rsidR="00177372" w:rsidRPr="00FC30A6" w14:paraId="546F4A5E" w14:textId="77777777" w:rsidTr="002B60EA">
        <w:trPr>
          <w:cantSplit/>
        </w:trPr>
        <w:tc>
          <w:tcPr>
            <w:tcW w:w="3256" w:type="dxa"/>
          </w:tcPr>
          <w:p w14:paraId="59460A0D" w14:textId="77777777" w:rsidR="00177372" w:rsidRPr="00631EEB" w:rsidRDefault="00177372" w:rsidP="008661CE">
            <w:r w:rsidRPr="00631EEB">
              <w:t xml:space="preserve">Photogrammetric </w:t>
            </w:r>
            <w:r>
              <w:t xml:space="preserve">Calibration </w:t>
            </w:r>
            <w:r w:rsidRPr="00631EEB">
              <w:t>Sequence</w:t>
            </w:r>
          </w:p>
        </w:tc>
        <w:tc>
          <w:tcPr>
            <w:tcW w:w="1439" w:type="dxa"/>
          </w:tcPr>
          <w:p w14:paraId="6EFC7D05" w14:textId="77777777" w:rsidR="00177372" w:rsidRPr="00631EEB" w:rsidRDefault="00177372" w:rsidP="008661CE">
            <w:pPr>
              <w:jc w:val="center"/>
            </w:pPr>
            <w:r w:rsidRPr="00631EEB">
              <w:t>(ggg</w:t>
            </w:r>
            <w:proofErr w:type="gramStart"/>
            <w:r w:rsidRPr="00631EEB">
              <w:t>1,eee</w:t>
            </w:r>
            <w:proofErr w:type="gramEnd"/>
            <w:r w:rsidRPr="00631EEB">
              <w:t>1)</w:t>
            </w:r>
          </w:p>
        </w:tc>
        <w:tc>
          <w:tcPr>
            <w:tcW w:w="704" w:type="dxa"/>
          </w:tcPr>
          <w:p w14:paraId="67552306" w14:textId="77777777" w:rsidR="00177372" w:rsidRPr="00631EEB" w:rsidRDefault="00177372" w:rsidP="008661CE">
            <w:pPr>
              <w:jc w:val="center"/>
            </w:pPr>
            <w:r w:rsidRPr="00631EEB">
              <w:t>1</w:t>
            </w:r>
          </w:p>
        </w:tc>
        <w:tc>
          <w:tcPr>
            <w:tcW w:w="3951" w:type="dxa"/>
          </w:tcPr>
          <w:p w14:paraId="482D80E9" w14:textId="77777777" w:rsidR="00177372" w:rsidRPr="00631EEB" w:rsidRDefault="00177372" w:rsidP="008661CE">
            <w:pPr>
              <w:rPr>
                <w:color w:val="000000"/>
              </w:rPr>
            </w:pPr>
            <w:r w:rsidRPr="00631EEB">
              <w:rPr>
                <w:color w:val="000000"/>
              </w:rPr>
              <w:t xml:space="preserve">Describes a </w:t>
            </w:r>
            <w:r>
              <w:rPr>
                <w:color w:val="000000"/>
              </w:rPr>
              <w:t xml:space="preserve">camera (a lens </w:t>
            </w:r>
            <w:r w:rsidRPr="00631EEB">
              <w:rPr>
                <w:color w:val="000000"/>
              </w:rPr>
              <w:t>and its connected sensor</w:t>
            </w:r>
            <w:r>
              <w:rPr>
                <w:color w:val="000000"/>
              </w:rPr>
              <w:t>)</w:t>
            </w:r>
            <w:r w:rsidRPr="00631EEB">
              <w:rPr>
                <w:color w:val="000000"/>
              </w:rPr>
              <w:t>.</w:t>
            </w:r>
          </w:p>
          <w:p w14:paraId="14B73B6C" w14:textId="77777777" w:rsidR="00177372" w:rsidRPr="00631EEB" w:rsidRDefault="00177372" w:rsidP="008661CE">
            <w:pPr>
              <w:rPr>
                <w:color w:val="000000"/>
              </w:rPr>
            </w:pPr>
            <w:r w:rsidRPr="00631EEB">
              <w:rPr>
                <w:color w:val="000000"/>
              </w:rPr>
              <w:t xml:space="preserve">One or more </w:t>
            </w:r>
            <w:r>
              <w:rPr>
                <w:color w:val="000000"/>
              </w:rPr>
              <w:t>i</w:t>
            </w:r>
            <w:r w:rsidRPr="00631EEB">
              <w:rPr>
                <w:color w:val="000000"/>
              </w:rPr>
              <w:t>tems shall be present.</w:t>
            </w:r>
            <w:r>
              <w:rPr>
                <w:color w:val="000000"/>
              </w:rPr>
              <w:t xml:space="preserve"> One item corresponds to the calibration of one camera.</w:t>
            </w:r>
          </w:p>
        </w:tc>
      </w:tr>
      <w:tr w:rsidR="00177372" w:rsidRPr="00FC30A6" w14:paraId="3AB253E2" w14:textId="77777777" w:rsidTr="002B60EA">
        <w:trPr>
          <w:cantSplit/>
        </w:trPr>
        <w:tc>
          <w:tcPr>
            <w:tcW w:w="3256" w:type="dxa"/>
          </w:tcPr>
          <w:p w14:paraId="4C84D176" w14:textId="06BE5098" w:rsidR="00177372" w:rsidRPr="00631EEB" w:rsidRDefault="00177372" w:rsidP="008661CE">
            <w:r w:rsidRPr="00631EEB">
              <w:t>&gt;</w:t>
            </w:r>
            <w:bookmarkStart w:id="78" w:name="OLE_LINK5"/>
            <w:bookmarkStart w:id="79" w:name="OLE_LINK6"/>
            <w:r w:rsidRPr="00631EEB">
              <w:t>Horizontal and Vertical Focal Length</w:t>
            </w:r>
            <w:bookmarkEnd w:id="78"/>
            <w:bookmarkEnd w:id="79"/>
            <w:r>
              <w:t xml:space="preserve"> </w:t>
            </w:r>
          </w:p>
        </w:tc>
        <w:tc>
          <w:tcPr>
            <w:tcW w:w="1439" w:type="dxa"/>
          </w:tcPr>
          <w:p w14:paraId="1E64897D" w14:textId="10128881" w:rsidR="00177372" w:rsidRPr="00631EEB" w:rsidRDefault="00177372" w:rsidP="008661CE">
            <w:pPr>
              <w:jc w:val="center"/>
            </w:pPr>
            <w:r w:rsidRPr="00631EEB">
              <w:rPr>
                <w:rFonts w:eastAsia="Calibri"/>
                <w:lang w:eastAsia="fr-FR"/>
              </w:rPr>
              <w:t>(</w:t>
            </w:r>
            <w:r w:rsidRPr="00631EEB">
              <w:t>ggg</w:t>
            </w:r>
            <w:proofErr w:type="gramStart"/>
            <w:r w:rsidRPr="00631EEB">
              <w:t>1</w:t>
            </w:r>
            <w:r w:rsidRPr="00631EEB">
              <w:rPr>
                <w:rFonts w:eastAsia="Calibri"/>
                <w:lang w:eastAsia="fr-FR"/>
              </w:rPr>
              <w:t>,eee</w:t>
            </w:r>
            <w:proofErr w:type="gramEnd"/>
            <w:r w:rsidR="002B60EA">
              <w:rPr>
                <w:rFonts w:eastAsia="Calibri"/>
                <w:lang w:eastAsia="fr-FR"/>
              </w:rPr>
              <w:t>2</w:t>
            </w:r>
            <w:r w:rsidRPr="00631EEB">
              <w:rPr>
                <w:rFonts w:eastAsia="Calibri"/>
                <w:lang w:eastAsia="fr-FR"/>
              </w:rPr>
              <w:t>)</w:t>
            </w:r>
          </w:p>
        </w:tc>
        <w:tc>
          <w:tcPr>
            <w:tcW w:w="704" w:type="dxa"/>
          </w:tcPr>
          <w:p w14:paraId="11FB5049" w14:textId="33F4453E" w:rsidR="00177372" w:rsidRPr="00631EEB" w:rsidRDefault="00DD0EE1" w:rsidP="008661CE">
            <w:pPr>
              <w:jc w:val="center"/>
            </w:pPr>
            <w:r>
              <w:t>2</w:t>
            </w:r>
          </w:p>
        </w:tc>
        <w:tc>
          <w:tcPr>
            <w:tcW w:w="3951" w:type="dxa"/>
          </w:tcPr>
          <w:p w14:paraId="7143CC1F" w14:textId="778DA62C" w:rsidR="00177372" w:rsidRDefault="00177372" w:rsidP="008661CE">
            <w:pPr>
              <w:pStyle w:val="TableEntry"/>
              <w:rPr>
                <w:rFonts w:eastAsia="Arial" w:cs="Arial"/>
              </w:rPr>
            </w:pPr>
            <w:r w:rsidRPr="00631EEB">
              <w:rPr>
                <w:color w:val="000000"/>
              </w:rPr>
              <w:t xml:space="preserve">Horizontal focal length </w:t>
            </w:r>
            <w:proofErr w:type="spellStart"/>
            <w:r>
              <w:rPr>
                <w:color w:val="000000"/>
              </w:rPr>
              <w:t>Fx</w:t>
            </w:r>
            <w:proofErr w:type="spellEnd"/>
            <w:r w:rsidRPr="00E41603">
              <w:rPr>
                <w:color w:val="000000"/>
                <w:vertAlign w:val="subscript"/>
              </w:rPr>
              <w:t xml:space="preserve"> </w:t>
            </w:r>
            <w:r w:rsidRPr="00631EEB">
              <w:rPr>
                <w:color w:val="000000"/>
              </w:rPr>
              <w:t>followed by the vertical focal length F</w:t>
            </w:r>
            <w:r w:rsidRPr="0049716A">
              <w:rPr>
                <w:color w:val="000000"/>
              </w:rPr>
              <w:t xml:space="preserve">y </w:t>
            </w:r>
            <w:r w:rsidRPr="00631EEB">
              <w:rPr>
                <w:color w:val="000000"/>
              </w:rPr>
              <w:t xml:space="preserve">in pixel units as defined by the underlying camera model (e.g., </w:t>
            </w:r>
            <w:r w:rsidR="00820BB2">
              <w:rPr>
                <w:color w:val="000000"/>
              </w:rPr>
              <w:t>CCD cameras that could have non-square pixels</w:t>
            </w:r>
            <w:r w:rsidRPr="00631EEB">
              <w:rPr>
                <w:color w:val="000000"/>
              </w:rPr>
              <w:t>).</w:t>
            </w:r>
            <w:r w:rsidRPr="00631EEB">
              <w:rPr>
                <w:rFonts w:eastAsia="Arial" w:cs="Arial"/>
              </w:rPr>
              <w:t xml:space="preserve"> </w:t>
            </w:r>
          </w:p>
          <w:p w14:paraId="50FAA5AA" w14:textId="4EA57554" w:rsidR="00177372" w:rsidRPr="00631EEB" w:rsidRDefault="00177372" w:rsidP="008661CE">
            <w:pPr>
              <w:rPr>
                <w:color w:val="000000"/>
              </w:rPr>
            </w:pPr>
          </w:p>
        </w:tc>
      </w:tr>
      <w:tr w:rsidR="00177372" w:rsidRPr="00FC30A6" w14:paraId="49412390" w14:textId="77777777" w:rsidTr="002B60EA">
        <w:trPr>
          <w:cantSplit/>
        </w:trPr>
        <w:tc>
          <w:tcPr>
            <w:tcW w:w="3256" w:type="dxa"/>
          </w:tcPr>
          <w:p w14:paraId="6648D8DF" w14:textId="77777777" w:rsidR="00177372" w:rsidRPr="00631EEB" w:rsidRDefault="00177372" w:rsidP="008661CE">
            <w:r w:rsidRPr="00631EEB">
              <w:t>&gt;Principal Point Coordinates</w:t>
            </w:r>
          </w:p>
        </w:tc>
        <w:tc>
          <w:tcPr>
            <w:tcW w:w="1439" w:type="dxa"/>
          </w:tcPr>
          <w:p w14:paraId="13B4BFB3" w14:textId="7400F119" w:rsidR="00177372" w:rsidRPr="00631EEB" w:rsidRDefault="00177372" w:rsidP="008661CE">
            <w:pPr>
              <w:jc w:val="center"/>
            </w:pPr>
            <w:r w:rsidRPr="00631EEB">
              <w:t>(ggg</w:t>
            </w:r>
            <w:proofErr w:type="gramStart"/>
            <w:r w:rsidRPr="00631EEB">
              <w:t>1</w:t>
            </w:r>
            <w:r w:rsidRPr="00631EEB">
              <w:rPr>
                <w:rFonts w:eastAsia="Calibri"/>
                <w:lang w:eastAsia="fr-FR"/>
              </w:rPr>
              <w:t>,eee</w:t>
            </w:r>
            <w:proofErr w:type="gramEnd"/>
            <w:r w:rsidR="002B60EA">
              <w:rPr>
                <w:rFonts w:eastAsia="Calibri"/>
                <w:lang w:eastAsia="fr-FR"/>
              </w:rPr>
              <w:t>3</w:t>
            </w:r>
            <w:r w:rsidRPr="00631EEB">
              <w:rPr>
                <w:rFonts w:eastAsia="Calibri"/>
                <w:lang w:eastAsia="fr-FR"/>
              </w:rPr>
              <w:t>)</w:t>
            </w:r>
          </w:p>
        </w:tc>
        <w:tc>
          <w:tcPr>
            <w:tcW w:w="704" w:type="dxa"/>
          </w:tcPr>
          <w:p w14:paraId="182B03F5" w14:textId="58727FDF" w:rsidR="00177372" w:rsidRPr="00631EEB" w:rsidRDefault="00DD0EE1" w:rsidP="008661CE">
            <w:pPr>
              <w:jc w:val="center"/>
            </w:pPr>
            <w:r>
              <w:rPr>
                <w:rFonts w:eastAsia="Calibri"/>
                <w:lang w:eastAsia="fr-FR"/>
              </w:rPr>
              <w:t>2</w:t>
            </w:r>
          </w:p>
        </w:tc>
        <w:tc>
          <w:tcPr>
            <w:tcW w:w="3951" w:type="dxa"/>
          </w:tcPr>
          <w:p w14:paraId="45437DE2" w14:textId="25BE2ECE" w:rsidR="00177372" w:rsidRPr="00631EEB" w:rsidRDefault="00177372" w:rsidP="008661CE">
            <w:pPr>
              <w:pStyle w:val="TableEntry"/>
              <w:rPr>
                <w:rFonts w:eastAsia="Arial" w:cs="Arial"/>
              </w:rPr>
            </w:pPr>
            <w:r w:rsidRPr="00631EEB">
              <w:t xml:space="preserve">The intersection of the optical </w:t>
            </w:r>
            <w:r w:rsidR="00820BB2">
              <w:t>axis</w:t>
            </w:r>
            <w:r w:rsidR="00820BB2" w:rsidRPr="00631EEB">
              <w:t xml:space="preserve"> </w:t>
            </w:r>
            <w:r w:rsidRPr="00631EEB">
              <w:t xml:space="preserve">through the image plane. Values are stored as pixel coordinates </w:t>
            </w:r>
            <w:proofErr w:type="spellStart"/>
            <w:r w:rsidRPr="00631EEB">
              <w:t>Cx</w:t>
            </w:r>
            <w:proofErr w:type="spellEnd"/>
            <w:r w:rsidRPr="00631EEB">
              <w:t xml:space="preserve"> followed by Cy. </w:t>
            </w:r>
          </w:p>
        </w:tc>
      </w:tr>
      <w:tr w:rsidR="00177372" w:rsidRPr="00FC30A6" w14:paraId="4A16E47C" w14:textId="77777777" w:rsidTr="002B60EA">
        <w:trPr>
          <w:cantSplit/>
        </w:trPr>
        <w:tc>
          <w:tcPr>
            <w:tcW w:w="3256" w:type="dxa"/>
          </w:tcPr>
          <w:p w14:paraId="62FE2AB2" w14:textId="77777777" w:rsidR="00177372" w:rsidRPr="00631EEB" w:rsidRDefault="00177372" w:rsidP="008661CE">
            <w:r w:rsidRPr="00631EEB">
              <w:t>&gt;</w:t>
            </w:r>
            <w:r>
              <w:t xml:space="preserve">Radial </w:t>
            </w:r>
            <w:r w:rsidRPr="00631EEB">
              <w:t xml:space="preserve">Lens Distortion </w:t>
            </w:r>
          </w:p>
        </w:tc>
        <w:tc>
          <w:tcPr>
            <w:tcW w:w="1439" w:type="dxa"/>
          </w:tcPr>
          <w:p w14:paraId="4BB8D145" w14:textId="591585B4" w:rsidR="00177372" w:rsidRPr="00631EEB" w:rsidRDefault="00177372" w:rsidP="008661CE">
            <w:pPr>
              <w:jc w:val="center"/>
              <w:rPr>
                <w:rFonts w:eastAsia="Calibri"/>
                <w:lang w:eastAsia="fr-FR"/>
              </w:rPr>
            </w:pPr>
            <w:r w:rsidRPr="00631EEB">
              <w:rPr>
                <w:rFonts w:eastAsia="Calibri"/>
                <w:lang w:eastAsia="fr-FR"/>
              </w:rPr>
              <w:t>(</w:t>
            </w:r>
            <w:r w:rsidRPr="00631EEB">
              <w:t>ggg</w:t>
            </w:r>
            <w:proofErr w:type="gramStart"/>
            <w:r w:rsidRPr="00631EEB">
              <w:t>1</w:t>
            </w:r>
            <w:r w:rsidRPr="00631EEB">
              <w:rPr>
                <w:rFonts w:eastAsia="Calibri"/>
                <w:lang w:eastAsia="fr-FR"/>
              </w:rPr>
              <w:t>,eee</w:t>
            </w:r>
            <w:proofErr w:type="gramEnd"/>
            <w:r w:rsidR="002B60EA">
              <w:rPr>
                <w:rFonts w:eastAsia="Calibri"/>
                <w:lang w:eastAsia="fr-FR"/>
              </w:rPr>
              <w:t>4</w:t>
            </w:r>
            <w:r w:rsidRPr="00631EEB">
              <w:rPr>
                <w:rFonts w:eastAsia="Calibri"/>
                <w:lang w:eastAsia="fr-FR"/>
              </w:rPr>
              <w:t>)</w:t>
            </w:r>
          </w:p>
        </w:tc>
        <w:tc>
          <w:tcPr>
            <w:tcW w:w="704" w:type="dxa"/>
          </w:tcPr>
          <w:p w14:paraId="0C411F68" w14:textId="77777777" w:rsidR="00177372" w:rsidRPr="00631EEB" w:rsidRDefault="00177372" w:rsidP="008661CE">
            <w:pPr>
              <w:jc w:val="center"/>
            </w:pPr>
            <w:r w:rsidRPr="00631EEB">
              <w:rPr>
                <w:rFonts w:eastAsia="Calibri"/>
                <w:lang w:eastAsia="fr-FR"/>
              </w:rPr>
              <w:t>2</w:t>
            </w:r>
          </w:p>
        </w:tc>
        <w:tc>
          <w:tcPr>
            <w:tcW w:w="3951" w:type="dxa"/>
          </w:tcPr>
          <w:p w14:paraId="395E9C5E" w14:textId="557607AF" w:rsidR="00177372" w:rsidRPr="00631EEB" w:rsidRDefault="00114A39" w:rsidP="008661CE">
            <w:pPr>
              <w:pStyle w:val="TableEntry"/>
              <w:rPr>
                <w:color w:val="000000"/>
              </w:rPr>
            </w:pPr>
            <w:r>
              <w:rPr>
                <w:color w:val="000000"/>
              </w:rPr>
              <w:t xml:space="preserve">Characterization of </w:t>
            </w:r>
            <w:r w:rsidR="00FC32EF">
              <w:rPr>
                <w:color w:val="000000"/>
              </w:rPr>
              <w:t>radial</w:t>
            </w:r>
            <w:r>
              <w:rPr>
                <w:color w:val="000000"/>
              </w:rPr>
              <w:t xml:space="preserve"> distortion of the camera lens which causes </w:t>
            </w:r>
            <w:r w:rsidR="002B60EA">
              <w:rPr>
                <w:color w:val="000000"/>
              </w:rPr>
              <w:t>real world straight lines to appear curved</w:t>
            </w:r>
            <w:r w:rsidR="00FC32EF">
              <w:rPr>
                <w:color w:val="000000"/>
              </w:rPr>
              <w:t xml:space="preserve"> lines</w:t>
            </w:r>
            <w:r w:rsidR="002B60EA">
              <w:rPr>
                <w:color w:val="000000"/>
              </w:rPr>
              <w:t xml:space="preserve"> in an image. </w:t>
            </w:r>
            <w:r w:rsidR="00177372">
              <w:rPr>
                <w:color w:val="000000"/>
              </w:rPr>
              <w:t xml:space="preserve"> Expressed as three </w:t>
            </w:r>
            <w:r w:rsidR="00FC32EF">
              <w:rPr>
                <w:color w:val="000000"/>
              </w:rPr>
              <w:t>radial distortion coefficients</w:t>
            </w:r>
            <w:r w:rsidR="00177372" w:rsidRPr="00631EEB">
              <w:rPr>
                <w:color w:val="000000"/>
              </w:rPr>
              <w:t xml:space="preserve"> </w:t>
            </w:r>
            <w:r w:rsidR="00177372">
              <w:rPr>
                <w:color w:val="000000"/>
              </w:rPr>
              <w:t xml:space="preserve">in </w:t>
            </w:r>
            <w:r w:rsidR="00177372" w:rsidRPr="00631EEB">
              <w:rPr>
                <w:color w:val="000000"/>
              </w:rPr>
              <w:t>the order k1, k2</w:t>
            </w:r>
            <w:r w:rsidR="00177372">
              <w:rPr>
                <w:color w:val="000000"/>
              </w:rPr>
              <w:t>,</w:t>
            </w:r>
            <w:r w:rsidR="00177372" w:rsidRPr="00631EEB">
              <w:rPr>
                <w:color w:val="000000"/>
              </w:rPr>
              <w:t xml:space="preserve"> k</w:t>
            </w:r>
            <w:r w:rsidR="00177372">
              <w:rPr>
                <w:color w:val="000000"/>
              </w:rPr>
              <w:t xml:space="preserve">3 where </w:t>
            </w:r>
            <w:r w:rsidR="00177372" w:rsidRPr="00631EEB">
              <w:rPr>
                <w:noProof/>
                <w:lang w:eastAsia="de-DE"/>
              </w:rPr>
              <w:drawing>
                <wp:inline distT="0" distB="0" distL="0" distR="0" wp14:anchorId="3EAF2DC1" wp14:editId="1928D064">
                  <wp:extent cx="2021142" cy="432000"/>
                  <wp:effectExtent l="0" t="0" r="0" b="6350"/>
                  <wp:docPr id="14969518" name="Picture 14969518" descr="A group of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518" name="Picture 14969518" descr="A group of numbers and symbol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21142" cy="432000"/>
                          </a:xfrm>
                          <a:prstGeom prst="rect">
                            <a:avLst/>
                          </a:prstGeom>
                        </pic:spPr>
                      </pic:pic>
                    </a:graphicData>
                  </a:graphic>
                </wp:inline>
              </w:drawing>
            </w:r>
          </w:p>
          <w:p w14:paraId="7DA195D7" w14:textId="2C372AB3" w:rsidR="00177372" w:rsidRDefault="00177372" w:rsidP="002B60EA">
            <w:pPr>
              <w:pStyle w:val="TableEntry"/>
              <w:ind w:left="340"/>
              <w:rPr>
                <w:rFonts w:eastAsia="Arial" w:cs="Arial"/>
              </w:rPr>
            </w:pPr>
            <w:r>
              <w:rPr>
                <w:rFonts w:eastAsia="Arial" w:cs="Arial"/>
              </w:rPr>
              <w:t>(</w:t>
            </w:r>
            <w:r w:rsidRPr="00631EEB">
              <w:rPr>
                <w:rFonts w:eastAsia="Arial" w:cs="Arial"/>
              </w:rPr>
              <w:t>x, y) = undistorted image coordinates</w:t>
            </w:r>
          </w:p>
          <w:p w14:paraId="3AFE5530" w14:textId="77777777" w:rsidR="00177372" w:rsidRPr="00631EEB" w:rsidRDefault="00177372" w:rsidP="002B60EA">
            <w:pPr>
              <w:pStyle w:val="TableEntry"/>
              <w:ind w:left="340"/>
              <w:rPr>
                <w:color w:val="000000"/>
              </w:rPr>
            </w:pPr>
            <w:r w:rsidRPr="00631EEB">
              <w:rPr>
                <w:rFonts w:eastAsia="Arial" w:cs="Arial"/>
              </w:rPr>
              <w:t>r = radius as Euclidean distance to image center</w:t>
            </w:r>
          </w:p>
        </w:tc>
      </w:tr>
      <w:tr w:rsidR="00177372" w:rsidRPr="00FC30A6" w14:paraId="7E434425" w14:textId="77777777" w:rsidTr="002B60EA">
        <w:trPr>
          <w:cantSplit/>
        </w:trPr>
        <w:tc>
          <w:tcPr>
            <w:tcW w:w="3256" w:type="dxa"/>
          </w:tcPr>
          <w:p w14:paraId="6B483EEA" w14:textId="77777777" w:rsidR="00177372" w:rsidRPr="00631EEB" w:rsidRDefault="00177372" w:rsidP="008661CE">
            <w:r w:rsidRPr="00631EEB">
              <w:lastRenderedPageBreak/>
              <w:t>&gt;</w:t>
            </w:r>
            <w:r>
              <w:t xml:space="preserve">Tangential </w:t>
            </w:r>
            <w:r w:rsidRPr="00631EEB">
              <w:t xml:space="preserve">Lens Distortion </w:t>
            </w:r>
          </w:p>
        </w:tc>
        <w:tc>
          <w:tcPr>
            <w:tcW w:w="1439" w:type="dxa"/>
          </w:tcPr>
          <w:p w14:paraId="4DA276FE" w14:textId="6A21B974" w:rsidR="00177372" w:rsidRPr="00631EEB" w:rsidRDefault="00177372" w:rsidP="008661CE">
            <w:pPr>
              <w:jc w:val="center"/>
            </w:pPr>
            <w:r w:rsidRPr="00631EEB">
              <w:rPr>
                <w:rFonts w:eastAsia="Calibri"/>
                <w:lang w:eastAsia="fr-FR"/>
              </w:rPr>
              <w:t>(</w:t>
            </w:r>
            <w:r w:rsidRPr="00631EEB">
              <w:t>ggg</w:t>
            </w:r>
            <w:proofErr w:type="gramStart"/>
            <w:r w:rsidRPr="00631EEB">
              <w:t>1</w:t>
            </w:r>
            <w:r w:rsidRPr="00631EEB">
              <w:rPr>
                <w:rFonts w:eastAsia="Calibri"/>
                <w:lang w:eastAsia="fr-FR"/>
              </w:rPr>
              <w:t>,eee</w:t>
            </w:r>
            <w:proofErr w:type="gramEnd"/>
            <w:r w:rsidR="002B60EA">
              <w:rPr>
                <w:rFonts w:eastAsia="Calibri"/>
                <w:lang w:eastAsia="fr-FR"/>
              </w:rPr>
              <w:t>5</w:t>
            </w:r>
            <w:r w:rsidRPr="00631EEB">
              <w:rPr>
                <w:rFonts w:eastAsia="Calibri"/>
                <w:lang w:eastAsia="fr-FR"/>
              </w:rPr>
              <w:t>)</w:t>
            </w:r>
          </w:p>
        </w:tc>
        <w:tc>
          <w:tcPr>
            <w:tcW w:w="704" w:type="dxa"/>
          </w:tcPr>
          <w:p w14:paraId="6CBBBBF9" w14:textId="77777777" w:rsidR="00177372" w:rsidRPr="00631EEB" w:rsidRDefault="00177372" w:rsidP="008661CE">
            <w:pPr>
              <w:jc w:val="center"/>
              <w:rPr>
                <w:rFonts w:eastAsia="Calibri"/>
                <w:lang w:eastAsia="fr-FR"/>
              </w:rPr>
            </w:pPr>
            <w:r w:rsidRPr="00631EEB">
              <w:rPr>
                <w:rFonts w:eastAsia="Calibri"/>
                <w:lang w:eastAsia="fr-FR"/>
              </w:rPr>
              <w:t>2</w:t>
            </w:r>
          </w:p>
        </w:tc>
        <w:tc>
          <w:tcPr>
            <w:tcW w:w="3951" w:type="dxa"/>
          </w:tcPr>
          <w:p w14:paraId="2623F30A" w14:textId="6498C8AC" w:rsidR="00B92796" w:rsidRDefault="00114A39" w:rsidP="008661CE">
            <w:pPr>
              <w:pStyle w:val="TableEntry"/>
              <w:rPr>
                <w:rFonts w:eastAsia="Arial" w:cs="Arial"/>
              </w:rPr>
            </w:pPr>
            <w:r>
              <w:rPr>
                <w:color w:val="000000"/>
              </w:rPr>
              <w:t>Characterization of tangential distortion caused by m</w:t>
            </w:r>
            <w:r w:rsidR="002B60EA">
              <w:rPr>
                <w:color w:val="000000"/>
              </w:rPr>
              <w:t xml:space="preserve">isalignment of the lens and images sensor </w:t>
            </w:r>
            <w:r>
              <w:rPr>
                <w:color w:val="000000"/>
              </w:rPr>
              <w:t>resulting</w:t>
            </w:r>
            <w:r w:rsidR="002B60EA">
              <w:rPr>
                <w:color w:val="000000"/>
              </w:rPr>
              <w:t xml:space="preserve"> </w:t>
            </w:r>
            <w:r w:rsidR="001369BD">
              <w:rPr>
                <w:color w:val="000000"/>
              </w:rPr>
              <w:t xml:space="preserve">in images </w:t>
            </w:r>
            <w:r w:rsidR="002B60EA">
              <w:rPr>
                <w:color w:val="000000"/>
              </w:rPr>
              <w:t>shift</w:t>
            </w:r>
            <w:r w:rsidR="001369BD">
              <w:rPr>
                <w:color w:val="000000"/>
              </w:rPr>
              <w:t>ing</w:t>
            </w:r>
            <w:r w:rsidR="002B60EA">
              <w:rPr>
                <w:color w:val="000000"/>
              </w:rPr>
              <w:t xml:space="preserve"> tangentially (sideways). </w:t>
            </w:r>
            <w:r w:rsidR="00177372">
              <w:rPr>
                <w:color w:val="000000"/>
              </w:rPr>
              <w:t>Expressed as two</w:t>
            </w:r>
            <w:r w:rsidR="002B60EA">
              <w:rPr>
                <w:color w:val="000000"/>
              </w:rPr>
              <w:t xml:space="preserve"> </w:t>
            </w:r>
            <w:r w:rsidR="00177372">
              <w:rPr>
                <w:color w:val="000000"/>
              </w:rPr>
              <w:t>values</w:t>
            </w:r>
            <w:r w:rsidR="001A0EF7">
              <w:rPr>
                <w:color w:val="000000"/>
              </w:rPr>
              <w:t xml:space="preserve">, </w:t>
            </w:r>
            <w:r w:rsidR="009F077F">
              <w:rPr>
                <w:color w:val="000000"/>
              </w:rPr>
              <w:t>p1</w:t>
            </w:r>
            <w:r w:rsidR="001A0EF7">
              <w:rPr>
                <w:color w:val="000000"/>
              </w:rPr>
              <w:t xml:space="preserve"> followed by </w:t>
            </w:r>
            <w:r w:rsidR="009F077F">
              <w:rPr>
                <w:color w:val="000000"/>
              </w:rPr>
              <w:t>p2</w:t>
            </w:r>
            <w:r w:rsidR="001A0EF7">
              <w:rPr>
                <w:color w:val="000000"/>
              </w:rPr>
              <w:t xml:space="preserve">, </w:t>
            </w:r>
            <w:r w:rsidR="00FE104B">
              <w:rPr>
                <w:rFonts w:eastAsia="Arial" w:cs="Arial"/>
              </w:rPr>
              <w:t xml:space="preserve">which </w:t>
            </w:r>
            <w:r w:rsidR="00FE104B" w:rsidRPr="00FE104B">
              <w:rPr>
                <w:rFonts w:eastAsia="Arial" w:cs="Arial"/>
                <w:lang w:val="en-AU"/>
              </w:rPr>
              <w:t>describe the magnitude and direction of tangential distortion</w:t>
            </w:r>
            <w:r w:rsidR="00FE104B">
              <w:rPr>
                <w:rFonts w:eastAsia="Arial" w:cs="Arial"/>
                <w:lang w:val="en-AU"/>
              </w:rPr>
              <w:t xml:space="preserve"> </w:t>
            </w:r>
            <w:r w:rsidR="004F62F1">
              <w:rPr>
                <w:rFonts w:eastAsia="Arial" w:cs="Arial"/>
              </w:rPr>
              <w:t>respectively</w:t>
            </w:r>
            <w:r w:rsidR="00AB68D3">
              <w:rPr>
                <w:rFonts w:eastAsia="Arial" w:cs="Arial"/>
              </w:rPr>
              <w:t>.</w:t>
            </w:r>
          </w:p>
          <w:p w14:paraId="6E16125A" w14:textId="1E2E18A0" w:rsidR="00177372" w:rsidRDefault="00B92796" w:rsidP="008661CE">
            <w:pPr>
              <w:pStyle w:val="TableEntry"/>
              <w:rPr>
                <w:rFonts w:eastAsia="Arial" w:cs="Arial"/>
              </w:rPr>
            </w:pPr>
            <w:r>
              <w:rPr>
                <w:rFonts w:eastAsia="Arial" w:cs="Arial"/>
              </w:rPr>
              <w:t>The resulting x and y distortion can be calculated using the following equations.</w:t>
            </w:r>
          </w:p>
          <w:p w14:paraId="3EB3849F" w14:textId="77777777" w:rsidR="00CF73F4" w:rsidRPr="00631EEB" w:rsidRDefault="00CF73F4" w:rsidP="008661CE">
            <w:pPr>
              <w:pStyle w:val="TableEntry"/>
              <w:rPr>
                <w:rFonts w:eastAsia="Arial" w:cs="Arial"/>
              </w:rPr>
            </w:pPr>
          </w:p>
          <w:p w14:paraId="5FCB0B64" w14:textId="77777777" w:rsidR="00177372" w:rsidRPr="00631EEB" w:rsidRDefault="00177372" w:rsidP="008661CE">
            <w:pPr>
              <w:pStyle w:val="TableEntry"/>
              <w:rPr>
                <w:rFonts w:eastAsia="Arial" w:cs="Arial"/>
              </w:rPr>
            </w:pPr>
            <w:r w:rsidRPr="00631EEB">
              <w:rPr>
                <w:noProof/>
                <w:lang w:eastAsia="de-DE"/>
              </w:rPr>
              <w:drawing>
                <wp:inline distT="0" distB="0" distL="0" distR="0" wp14:anchorId="4C8D1ABC" wp14:editId="5C476CF8">
                  <wp:extent cx="2187742" cy="432000"/>
                  <wp:effectExtent l="0" t="0" r="3175" b="6350"/>
                  <wp:docPr id="1822739158" name="Picture 1822739158" descr="A group of math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math symbols&#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87742" cy="432000"/>
                          </a:xfrm>
                          <a:prstGeom prst="rect">
                            <a:avLst/>
                          </a:prstGeom>
                        </pic:spPr>
                      </pic:pic>
                    </a:graphicData>
                  </a:graphic>
                </wp:inline>
              </w:drawing>
            </w:r>
          </w:p>
          <w:p w14:paraId="0B80EF8C" w14:textId="77777777" w:rsidR="00177372" w:rsidRDefault="00177372" w:rsidP="002B60EA">
            <w:pPr>
              <w:pStyle w:val="TableEntry"/>
              <w:ind w:left="340"/>
              <w:rPr>
                <w:rFonts w:eastAsia="Arial" w:cs="Arial"/>
              </w:rPr>
            </w:pPr>
            <w:r w:rsidRPr="00631EEB">
              <w:rPr>
                <w:rFonts w:eastAsia="Arial" w:cs="Arial"/>
              </w:rPr>
              <w:t>(x, y) = undistorted image coordinates</w:t>
            </w:r>
          </w:p>
          <w:p w14:paraId="6C7276C5" w14:textId="77777777" w:rsidR="00177372" w:rsidRPr="00631EEB" w:rsidRDefault="00177372" w:rsidP="002B60EA">
            <w:pPr>
              <w:pStyle w:val="TableEntry"/>
              <w:ind w:left="340"/>
              <w:rPr>
                <w:rFonts w:eastAsia="Arial" w:cs="Arial"/>
              </w:rPr>
            </w:pPr>
            <w:r w:rsidRPr="00631EEB">
              <w:rPr>
                <w:rFonts w:eastAsia="Arial" w:cs="Arial"/>
              </w:rPr>
              <w:t>r = radius as Euclidean distance to image center</w:t>
            </w:r>
          </w:p>
        </w:tc>
      </w:tr>
      <w:tr w:rsidR="00177372" w:rsidRPr="00FC30A6" w14:paraId="338B4554" w14:textId="77777777" w:rsidTr="002B60EA">
        <w:trPr>
          <w:cantSplit/>
        </w:trPr>
        <w:tc>
          <w:tcPr>
            <w:tcW w:w="3256" w:type="dxa"/>
          </w:tcPr>
          <w:p w14:paraId="759A44E3" w14:textId="77777777" w:rsidR="00177372" w:rsidRPr="00631EEB" w:rsidRDefault="00177372" w:rsidP="008661CE">
            <w:r>
              <w:t>&gt;Vi</w:t>
            </w:r>
            <w:r w:rsidRPr="00727D37">
              <w:t xml:space="preserve">ewpoint Position </w:t>
            </w:r>
          </w:p>
        </w:tc>
        <w:tc>
          <w:tcPr>
            <w:tcW w:w="1439" w:type="dxa"/>
          </w:tcPr>
          <w:p w14:paraId="3A51A5A3" w14:textId="77777777" w:rsidR="00177372" w:rsidRPr="00631EEB" w:rsidRDefault="00177372" w:rsidP="008661CE">
            <w:pPr>
              <w:jc w:val="center"/>
              <w:rPr>
                <w:rFonts w:eastAsia="Calibri"/>
                <w:lang w:eastAsia="fr-FR"/>
              </w:rPr>
            </w:pPr>
            <w:r w:rsidRPr="00727D37">
              <w:t>(0070,1603)</w:t>
            </w:r>
          </w:p>
        </w:tc>
        <w:tc>
          <w:tcPr>
            <w:tcW w:w="704" w:type="dxa"/>
          </w:tcPr>
          <w:p w14:paraId="694C2AB7" w14:textId="77777777" w:rsidR="00177372" w:rsidRPr="00631EEB" w:rsidRDefault="00177372" w:rsidP="008661CE">
            <w:pPr>
              <w:jc w:val="center"/>
              <w:rPr>
                <w:rFonts w:eastAsia="Calibri"/>
                <w:lang w:eastAsia="fr-FR"/>
              </w:rPr>
            </w:pPr>
            <w:r>
              <w:t>2</w:t>
            </w:r>
          </w:p>
        </w:tc>
        <w:tc>
          <w:tcPr>
            <w:tcW w:w="3951" w:type="dxa"/>
          </w:tcPr>
          <w:p w14:paraId="2A0F99C8" w14:textId="61979EB7" w:rsidR="00177372" w:rsidRPr="00631EEB" w:rsidRDefault="00AC5325" w:rsidP="008661CE">
            <w:pPr>
              <w:pStyle w:val="TableEntry"/>
              <w:rPr>
                <w:color w:val="000000"/>
              </w:rPr>
            </w:pPr>
            <w:r>
              <w:t>The p</w:t>
            </w:r>
            <w:r w:rsidRPr="00350296">
              <w:t>osition</w:t>
            </w:r>
            <w:r>
              <w:t xml:space="preserve"> </w:t>
            </w:r>
            <w:r w:rsidRPr="00350296">
              <w:t xml:space="preserve">of the </w:t>
            </w:r>
            <w:r>
              <w:t>camera</w:t>
            </w:r>
            <w:r w:rsidR="00DE5B5A">
              <w:t xml:space="preserve"> defined using </w:t>
            </w:r>
            <w:r w:rsidR="00A16F74">
              <w:t>a point</w:t>
            </w:r>
            <w:r w:rsidR="00DE5B5A">
              <w:t xml:space="preserve"> (</w:t>
            </w:r>
            <w:proofErr w:type="spellStart"/>
            <w:proofErr w:type="gramStart"/>
            <w:r w:rsidR="00DE5B5A">
              <w:t>x,y</w:t>
            </w:r>
            <w:proofErr w:type="gramEnd"/>
            <w:r w:rsidR="00DE5B5A">
              <w:t>,z</w:t>
            </w:r>
            <w:proofErr w:type="spellEnd"/>
            <w:r w:rsidR="00DE5B5A">
              <w:t>).</w:t>
            </w:r>
            <w:r w:rsidR="00177372">
              <w:t xml:space="preserve"> </w:t>
            </w:r>
          </w:p>
        </w:tc>
      </w:tr>
      <w:tr w:rsidR="00177372" w:rsidRPr="00FC30A6" w14:paraId="6B793E4F" w14:textId="77777777" w:rsidTr="002B60EA">
        <w:trPr>
          <w:cantSplit/>
        </w:trPr>
        <w:tc>
          <w:tcPr>
            <w:tcW w:w="3256" w:type="dxa"/>
          </w:tcPr>
          <w:p w14:paraId="00EF7FC9" w14:textId="77777777" w:rsidR="00177372" w:rsidRPr="00F9719C" w:rsidRDefault="00177372" w:rsidP="008661CE">
            <w:r>
              <w:t>&gt;V</w:t>
            </w:r>
            <w:r w:rsidRPr="00F9719C">
              <w:t xml:space="preserve">iewpoint </w:t>
            </w:r>
            <w:proofErr w:type="spellStart"/>
            <w:r w:rsidRPr="00F9719C">
              <w:t>LookAt</w:t>
            </w:r>
            <w:proofErr w:type="spellEnd"/>
            <w:r w:rsidRPr="00F9719C">
              <w:t xml:space="preserve"> Point</w:t>
            </w:r>
          </w:p>
        </w:tc>
        <w:tc>
          <w:tcPr>
            <w:tcW w:w="1439" w:type="dxa"/>
          </w:tcPr>
          <w:p w14:paraId="7F05F471" w14:textId="77777777" w:rsidR="00177372" w:rsidRPr="00727D37" w:rsidRDefault="00177372" w:rsidP="008661CE">
            <w:pPr>
              <w:jc w:val="center"/>
              <w:rPr>
                <w:rFonts w:eastAsia="Helvetica" w:cs="Helvetica"/>
                <w:b/>
                <w:bCs/>
              </w:rPr>
            </w:pPr>
            <w:r w:rsidRPr="00F9719C">
              <w:rPr>
                <w:rFonts w:eastAsia="Helvetica" w:cs="Helvetica"/>
              </w:rPr>
              <w:t>(0070,1604)</w:t>
            </w:r>
          </w:p>
        </w:tc>
        <w:tc>
          <w:tcPr>
            <w:tcW w:w="704" w:type="dxa"/>
          </w:tcPr>
          <w:p w14:paraId="227F9C9F" w14:textId="380CE69F" w:rsidR="00177372" w:rsidRPr="00F9719C" w:rsidRDefault="00DE5B5A" w:rsidP="008661CE">
            <w:pPr>
              <w:jc w:val="center"/>
            </w:pPr>
            <w:r>
              <w:t>2</w:t>
            </w:r>
          </w:p>
        </w:tc>
        <w:tc>
          <w:tcPr>
            <w:tcW w:w="3951" w:type="dxa"/>
          </w:tcPr>
          <w:p w14:paraId="14A851A9" w14:textId="71014948" w:rsidR="009F7380" w:rsidRPr="00F9719C" w:rsidRDefault="00177372" w:rsidP="009F7380">
            <w:pPr>
              <w:pStyle w:val="TableEntry"/>
            </w:pPr>
            <w:r w:rsidRPr="00F9719C">
              <w:t xml:space="preserve">The </w:t>
            </w:r>
            <w:r>
              <w:t>point</w:t>
            </w:r>
            <w:r w:rsidR="009F7380">
              <w:t xml:space="preserve"> (</w:t>
            </w:r>
            <w:proofErr w:type="spellStart"/>
            <w:proofErr w:type="gramStart"/>
            <w:r w:rsidR="009F7380">
              <w:t>x,y</w:t>
            </w:r>
            <w:proofErr w:type="gramEnd"/>
            <w:r w:rsidR="009F7380">
              <w:t>,z</w:t>
            </w:r>
            <w:proofErr w:type="spellEnd"/>
            <w:r w:rsidR="009F7380">
              <w:t>)</w:t>
            </w:r>
            <w:r w:rsidRPr="00F9719C">
              <w:t xml:space="preserve"> the camera is </w:t>
            </w:r>
            <w:r>
              <w:t>looking at</w:t>
            </w:r>
            <w:r w:rsidR="009F7380">
              <w:t>.</w:t>
            </w:r>
          </w:p>
          <w:p w14:paraId="77CC161D" w14:textId="3C75BCD4" w:rsidR="00177372" w:rsidRPr="00F9719C" w:rsidRDefault="00177372" w:rsidP="008661CE">
            <w:pPr>
              <w:pStyle w:val="TableEntry"/>
            </w:pPr>
          </w:p>
        </w:tc>
      </w:tr>
      <w:tr w:rsidR="00177372" w:rsidRPr="00FC30A6" w14:paraId="31169446" w14:textId="77777777" w:rsidTr="002B60EA">
        <w:trPr>
          <w:cantSplit/>
        </w:trPr>
        <w:tc>
          <w:tcPr>
            <w:tcW w:w="3256" w:type="dxa"/>
          </w:tcPr>
          <w:p w14:paraId="25584C92" w14:textId="77777777" w:rsidR="00177372" w:rsidRPr="00F9719C" w:rsidRDefault="00177372" w:rsidP="008661CE">
            <w:pPr>
              <w:rPr>
                <w:rFonts w:eastAsia="Arial" w:cs="Arial"/>
              </w:rPr>
            </w:pPr>
            <w:r>
              <w:t>&gt;</w:t>
            </w:r>
            <w:r w:rsidRPr="00F9719C">
              <w:t>Viewpoint Up Direction</w:t>
            </w:r>
          </w:p>
        </w:tc>
        <w:tc>
          <w:tcPr>
            <w:tcW w:w="1439" w:type="dxa"/>
          </w:tcPr>
          <w:p w14:paraId="477E37DC" w14:textId="77777777" w:rsidR="00177372" w:rsidRPr="00F9719C" w:rsidRDefault="00177372" w:rsidP="008661CE">
            <w:pPr>
              <w:jc w:val="center"/>
              <w:rPr>
                <w:rFonts w:eastAsia="Calibri"/>
                <w:lang w:eastAsia="fr-FR"/>
              </w:rPr>
            </w:pPr>
            <w:r w:rsidRPr="00F9719C">
              <w:rPr>
                <w:rFonts w:eastAsia="Helvetica" w:cs="Helvetica"/>
              </w:rPr>
              <w:t>(0070,1605)</w:t>
            </w:r>
          </w:p>
        </w:tc>
        <w:tc>
          <w:tcPr>
            <w:tcW w:w="704" w:type="dxa"/>
          </w:tcPr>
          <w:p w14:paraId="5031BCF3" w14:textId="09B78445" w:rsidR="00177372" w:rsidRPr="00F9719C" w:rsidRDefault="00DE5B5A" w:rsidP="008661CE">
            <w:pPr>
              <w:jc w:val="center"/>
              <w:rPr>
                <w:rFonts w:eastAsia="Calibri"/>
                <w:lang w:eastAsia="fr-FR"/>
              </w:rPr>
            </w:pPr>
            <w:r>
              <w:t>2</w:t>
            </w:r>
          </w:p>
        </w:tc>
        <w:tc>
          <w:tcPr>
            <w:tcW w:w="3951" w:type="dxa"/>
          </w:tcPr>
          <w:p w14:paraId="6DAD6C09" w14:textId="6AB8E4C7" w:rsidR="00177372" w:rsidRPr="00F9719C" w:rsidDel="00B26E8A" w:rsidRDefault="009F7380" w:rsidP="009F7380">
            <w:pPr>
              <w:pStyle w:val="TableEntry"/>
              <w:rPr>
                <w:rFonts w:eastAsia="Arial" w:cs="Arial"/>
              </w:rPr>
            </w:pPr>
            <w:r>
              <w:t>Vertical orientation of the camera. Expressed as a vector (</w:t>
            </w:r>
            <w:proofErr w:type="spellStart"/>
            <w:proofErr w:type="gramStart"/>
            <w:r>
              <w:t>x,y</w:t>
            </w:r>
            <w:proofErr w:type="gramEnd"/>
            <w:r>
              <w:t>,z</w:t>
            </w:r>
            <w:proofErr w:type="spellEnd"/>
            <w:r>
              <w:t>).</w:t>
            </w:r>
          </w:p>
        </w:tc>
      </w:tr>
      <w:tr w:rsidR="00170CAD" w:rsidRPr="00FC30A6" w14:paraId="3683DAE4" w14:textId="77777777" w:rsidTr="002B60EA">
        <w:trPr>
          <w:cantSplit/>
        </w:trPr>
        <w:tc>
          <w:tcPr>
            <w:tcW w:w="3256" w:type="dxa"/>
          </w:tcPr>
          <w:p w14:paraId="5C2BD474" w14:textId="522DA73E" w:rsidR="00170CAD" w:rsidRPr="00170CAD" w:rsidRDefault="00AC5325" w:rsidP="00170CAD">
            <w:pPr>
              <w:spacing w:line="259" w:lineRule="auto"/>
            </w:pPr>
            <w:r>
              <w:t>&gt;</w:t>
            </w:r>
            <w:r w:rsidR="00170CAD" w:rsidRPr="00170CAD">
              <w:t>Focus Breathing</w:t>
            </w:r>
          </w:p>
          <w:p w14:paraId="4A4316C6" w14:textId="6EE0DA33" w:rsidR="00170CAD" w:rsidRPr="00170CAD" w:rsidRDefault="00170CAD" w:rsidP="00170CAD">
            <w:pPr>
              <w:rPr>
                <w:rFonts w:eastAsia="Arial" w:cs="Arial"/>
              </w:rPr>
            </w:pPr>
          </w:p>
        </w:tc>
        <w:tc>
          <w:tcPr>
            <w:tcW w:w="1439" w:type="dxa"/>
          </w:tcPr>
          <w:p w14:paraId="0ACD7F80" w14:textId="650BAA0B" w:rsidR="00170CAD" w:rsidRPr="00170CAD" w:rsidRDefault="00170CAD" w:rsidP="00170CAD">
            <w:pPr>
              <w:jc w:val="center"/>
              <w:rPr>
                <w:rFonts w:eastAsia="Calibri"/>
                <w:lang w:eastAsia="fr-FR"/>
              </w:rPr>
            </w:pPr>
            <w:r w:rsidRPr="00170CAD">
              <w:t>(</w:t>
            </w:r>
            <w:r w:rsidR="002B60EA">
              <w:t>ggg</w:t>
            </w:r>
            <w:proofErr w:type="gramStart"/>
            <w:r w:rsidR="002B60EA">
              <w:t>1,eee</w:t>
            </w:r>
            <w:proofErr w:type="gramEnd"/>
            <w:r w:rsidR="002B60EA">
              <w:t>6</w:t>
            </w:r>
            <w:r w:rsidRPr="00170CAD">
              <w:t>)</w:t>
            </w:r>
          </w:p>
        </w:tc>
        <w:tc>
          <w:tcPr>
            <w:tcW w:w="704" w:type="dxa"/>
          </w:tcPr>
          <w:p w14:paraId="08A1159D" w14:textId="5A68F754" w:rsidR="00170CAD" w:rsidRPr="00170CAD" w:rsidRDefault="00170CAD" w:rsidP="00170CAD">
            <w:pPr>
              <w:jc w:val="center"/>
              <w:rPr>
                <w:rFonts w:eastAsia="Calibri"/>
                <w:lang w:eastAsia="fr-FR"/>
              </w:rPr>
            </w:pPr>
            <w:r w:rsidRPr="00170CAD">
              <w:t>3</w:t>
            </w:r>
          </w:p>
        </w:tc>
        <w:tc>
          <w:tcPr>
            <w:tcW w:w="3951" w:type="dxa"/>
          </w:tcPr>
          <w:p w14:paraId="07E53254" w14:textId="77777777" w:rsidR="00170CAD" w:rsidRPr="00170CAD" w:rsidRDefault="00170CAD" w:rsidP="00170CAD">
            <w:r w:rsidRPr="00170CAD">
              <w:t xml:space="preserve">Whether a geometric change in field-of-view occurs when changing </w:t>
            </w:r>
            <w:r w:rsidRPr="003D39E4">
              <w:t>the focus distance of the lens.</w:t>
            </w:r>
          </w:p>
          <w:p w14:paraId="7EC867B3" w14:textId="77777777" w:rsidR="00170CAD" w:rsidRPr="00170CAD" w:rsidRDefault="00170CAD" w:rsidP="00170CAD">
            <w:r w:rsidRPr="00170CAD">
              <w:t>Enumerated Values:</w:t>
            </w:r>
          </w:p>
          <w:p w14:paraId="693F3E27" w14:textId="77777777" w:rsidR="00170CAD" w:rsidRPr="00170CAD" w:rsidRDefault="00170CAD" w:rsidP="00170CAD">
            <w:r w:rsidRPr="00170CAD">
              <w:t>YES</w:t>
            </w:r>
          </w:p>
          <w:p w14:paraId="26C6DFC9" w14:textId="3A404F63" w:rsidR="00170CAD" w:rsidRPr="00170CAD" w:rsidDel="00B26E8A" w:rsidRDefault="00170CAD" w:rsidP="00170CAD">
            <w:pPr>
              <w:pStyle w:val="TableEntry"/>
              <w:rPr>
                <w:rFonts w:eastAsia="Arial" w:cs="Arial"/>
              </w:rPr>
            </w:pPr>
            <w:r w:rsidRPr="00170CAD">
              <w:t>NO</w:t>
            </w:r>
          </w:p>
        </w:tc>
      </w:tr>
    </w:tbl>
    <w:p w14:paraId="7B71317E" w14:textId="77777777" w:rsidR="00177372" w:rsidRPr="005137F7" w:rsidRDefault="00177372" w:rsidP="00177372"/>
    <w:p w14:paraId="28A1C3A7" w14:textId="4084B8B7" w:rsidR="00177372" w:rsidRDefault="00177372">
      <w:pPr>
        <w:tabs>
          <w:tab w:val="clear" w:pos="720"/>
        </w:tabs>
        <w:overflowPunct/>
        <w:autoSpaceDE/>
        <w:autoSpaceDN/>
        <w:adjustRightInd/>
        <w:spacing w:after="0"/>
        <w:textAlignment w:val="auto"/>
        <w:rPr>
          <w:b/>
          <w:sz w:val="24"/>
        </w:rPr>
      </w:pPr>
      <w:r>
        <w:br w:type="page"/>
      </w:r>
    </w:p>
    <w:p w14:paraId="3BE02D35" w14:textId="28ED09E8" w:rsidR="0AAD9A47" w:rsidRDefault="0AEE6BB0" w:rsidP="00F17E34">
      <w:pPr>
        <w:pStyle w:val="Heading1"/>
        <w:jc w:val="left"/>
        <w:rPr>
          <w:rFonts w:eastAsia="Helvetica"/>
        </w:rPr>
      </w:pPr>
      <w:bookmarkStart w:id="80" w:name="_Toc232672597"/>
      <w:r w:rsidRPr="2F943060">
        <w:rPr>
          <w:rFonts w:eastAsia="Helvetica"/>
        </w:rPr>
        <w:lastRenderedPageBreak/>
        <w:t xml:space="preserve">Changes to NEMA </w:t>
      </w:r>
      <w:r w:rsidRPr="00683255">
        <w:rPr>
          <w:rFonts w:eastAsia="Helvetica"/>
        </w:rPr>
        <w:t>Standards</w:t>
      </w:r>
      <w:r w:rsidRPr="2F943060">
        <w:rPr>
          <w:rFonts w:eastAsia="Helvetica"/>
        </w:rPr>
        <w:t xml:space="preserve"> Publication PS 3.6</w:t>
      </w:r>
      <w:bookmarkEnd w:id="80"/>
    </w:p>
    <w:p w14:paraId="44CBA160" w14:textId="18E2F31D" w:rsidR="00E630FE" w:rsidRPr="000C4F21" w:rsidRDefault="0AEE6BB0" w:rsidP="0076085E">
      <w:pPr>
        <w:jc w:val="center"/>
        <w:rPr>
          <w:bCs/>
          <w:szCs w:val="24"/>
        </w:rPr>
      </w:pPr>
      <w:r w:rsidRPr="0076085E">
        <w:rPr>
          <w:b/>
          <w:bCs/>
          <w:sz w:val="24"/>
          <w:szCs w:val="24"/>
        </w:rPr>
        <w:t>Digital Imaging and Communications in Medicine (DICOM)</w:t>
      </w:r>
    </w:p>
    <w:p w14:paraId="6B7F8CF5" w14:textId="45D984E2" w:rsidR="0AAD9A47" w:rsidRDefault="0AEE6BB0" w:rsidP="000D5CB2">
      <w:pPr>
        <w:pStyle w:val="Heading1"/>
        <w:rPr>
          <w:rFonts w:eastAsia="Helvetica" w:cs="Helvetica"/>
          <w:b w:val="0"/>
          <w:color w:val="000000" w:themeColor="text1"/>
          <w:szCs w:val="24"/>
        </w:rPr>
      </w:pPr>
      <w:bookmarkStart w:id="81" w:name="_Toc232672598"/>
      <w:r w:rsidRPr="2F943060">
        <w:t>Part 6: Data Dictionary</w:t>
      </w:r>
      <w:bookmarkEnd w:id="81"/>
    </w:p>
    <w:p w14:paraId="31A5D80E" w14:textId="6A48E645" w:rsidR="00184047" w:rsidRPr="00C719CF" w:rsidRDefault="00184047" w:rsidP="00683255">
      <w:pPr>
        <w:pStyle w:val="Box"/>
        <w:pBdr>
          <w:top w:val="single" w:sz="6" w:space="1" w:color="auto"/>
          <w:left w:val="single" w:sz="6" w:space="0" w:color="auto"/>
          <w:bottom w:val="single" w:sz="6" w:space="1" w:color="auto"/>
          <w:right w:val="single" w:sz="6" w:space="4" w:color="auto"/>
        </w:pBdr>
        <w:rPr>
          <w:rFonts w:ascii="Arial" w:hAnsi="Arial"/>
          <w:b w:val="0"/>
          <w:noProof w:val="0"/>
        </w:rPr>
      </w:pPr>
      <w:r>
        <w:rPr>
          <w:rFonts w:ascii="Arial" w:hAnsi="Arial"/>
          <w:b w:val="0"/>
          <w:noProof w:val="0"/>
        </w:rPr>
        <w:t>Add to PS3.6 Annex A</w:t>
      </w:r>
    </w:p>
    <w:p w14:paraId="4858764E" w14:textId="77777777" w:rsidR="00184047" w:rsidRDefault="00184047" w:rsidP="0E01FB7B">
      <w:pPr>
        <w:rPr>
          <w:rFonts w:eastAsia="Helvetica" w:cs="Helvetica"/>
          <w:color w:val="000000" w:themeColor="text1"/>
          <w:sz w:val="12"/>
          <w:szCs w:val="12"/>
        </w:rPr>
      </w:pPr>
    </w:p>
    <w:tbl>
      <w:tblPr>
        <w:tblW w:w="5000" w:type="pct"/>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3161"/>
        <w:gridCol w:w="3055"/>
        <w:gridCol w:w="1706"/>
        <w:gridCol w:w="1422"/>
      </w:tblGrid>
      <w:tr w:rsidR="0E01FB7B" w14:paraId="2A189FA6" w14:textId="77777777" w:rsidTr="00683255">
        <w:trPr>
          <w:trHeight w:val="300"/>
        </w:trPr>
        <w:tc>
          <w:tcPr>
            <w:tcW w:w="169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EA7254" w14:textId="0F77B06D" w:rsidR="0E01FB7B" w:rsidRDefault="0E01FB7B" w:rsidP="0E01FB7B">
            <w:pPr>
              <w:spacing w:before="42"/>
              <w:ind w:left="15"/>
              <w:jc w:val="center"/>
              <w:rPr>
                <w:rFonts w:eastAsia="Helvetica" w:cs="Helvetica"/>
              </w:rPr>
            </w:pPr>
            <w:r w:rsidRPr="0E01FB7B">
              <w:rPr>
                <w:rFonts w:eastAsia="Helvetica" w:cs="Helvetica"/>
                <w:b/>
                <w:bCs/>
              </w:rPr>
              <w:t>UID Value</w:t>
            </w:r>
          </w:p>
        </w:tc>
        <w:tc>
          <w:tcPr>
            <w:tcW w:w="163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E514D8" w14:textId="4099BE91" w:rsidR="0E01FB7B" w:rsidRDefault="0E01FB7B" w:rsidP="0E01FB7B">
            <w:pPr>
              <w:spacing w:before="42"/>
              <w:ind w:left="13"/>
              <w:jc w:val="center"/>
              <w:rPr>
                <w:rFonts w:eastAsia="Helvetica" w:cs="Helvetica"/>
              </w:rPr>
            </w:pPr>
            <w:r w:rsidRPr="0E01FB7B">
              <w:rPr>
                <w:rFonts w:eastAsia="Helvetica" w:cs="Helvetica"/>
                <w:b/>
                <w:bCs/>
              </w:rPr>
              <w:t>UID NAME</w:t>
            </w:r>
          </w:p>
        </w:tc>
        <w:tc>
          <w:tcPr>
            <w:tcW w:w="91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2DC54" w14:textId="54F8D121" w:rsidR="0E01FB7B" w:rsidRDefault="0E01FB7B" w:rsidP="0E01FB7B">
            <w:pPr>
              <w:spacing w:before="42"/>
              <w:ind w:left="394"/>
              <w:rPr>
                <w:rFonts w:eastAsia="Helvetica" w:cs="Helvetica"/>
              </w:rPr>
            </w:pPr>
            <w:r w:rsidRPr="0E01FB7B">
              <w:rPr>
                <w:rFonts w:eastAsia="Helvetica" w:cs="Helvetica"/>
                <w:b/>
                <w:bCs/>
              </w:rPr>
              <w:t>UID TYPE</w:t>
            </w:r>
          </w:p>
        </w:tc>
        <w:tc>
          <w:tcPr>
            <w:tcW w:w="76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A5E0C7" w14:textId="37E32B5F" w:rsidR="0E01FB7B" w:rsidRDefault="0E01FB7B" w:rsidP="0E01FB7B">
            <w:pPr>
              <w:spacing w:before="42"/>
              <w:ind w:right="364"/>
              <w:jc w:val="right"/>
              <w:rPr>
                <w:rFonts w:eastAsia="Helvetica" w:cs="Helvetica"/>
              </w:rPr>
            </w:pPr>
            <w:r w:rsidRPr="0E01FB7B">
              <w:rPr>
                <w:rFonts w:eastAsia="Helvetica" w:cs="Helvetica"/>
                <w:b/>
                <w:bCs/>
              </w:rPr>
              <w:t>Part</w:t>
            </w:r>
          </w:p>
        </w:tc>
      </w:tr>
      <w:tr w:rsidR="0E01FB7B" w14:paraId="35FB62F5" w14:textId="77777777" w:rsidTr="00683255">
        <w:trPr>
          <w:trHeight w:val="525"/>
        </w:trPr>
        <w:tc>
          <w:tcPr>
            <w:tcW w:w="169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0DE259" w14:textId="2A94C350" w:rsidR="0E01FB7B" w:rsidRDefault="00F5189A" w:rsidP="0E01FB7B">
            <w:pPr>
              <w:spacing w:before="42"/>
              <w:ind w:left="110"/>
              <w:rPr>
                <w:rFonts w:eastAsia="Helvetica" w:cs="Helvetica"/>
              </w:rPr>
            </w:pPr>
            <w:r w:rsidRPr="00423E59">
              <w:rPr>
                <w:bCs/>
              </w:rPr>
              <w:t>1.2.840.10008.xxx</w:t>
            </w:r>
          </w:p>
        </w:tc>
        <w:tc>
          <w:tcPr>
            <w:tcW w:w="163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8B2865" w14:textId="7D5CF638" w:rsidR="530FCF2B" w:rsidRDefault="530FCF2B" w:rsidP="0E01FB7B">
            <w:pPr>
              <w:spacing w:before="38"/>
              <w:jc w:val="center"/>
              <w:rPr>
                <w:rFonts w:eastAsia="Helvetica" w:cs="Helvetica"/>
              </w:rPr>
            </w:pPr>
            <w:r w:rsidRPr="0E01FB7B">
              <w:rPr>
                <w:rFonts w:eastAsia="Helvetica" w:cs="Helvetica"/>
              </w:rPr>
              <w:t>TBP Regional Image IOD</w:t>
            </w:r>
          </w:p>
        </w:tc>
        <w:tc>
          <w:tcPr>
            <w:tcW w:w="91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3B8FC2" w14:textId="7E3F4B0D" w:rsidR="0E01FB7B" w:rsidRDefault="0E01FB7B" w:rsidP="0E01FB7B">
            <w:pPr>
              <w:spacing w:before="42"/>
              <w:ind w:left="105"/>
              <w:jc w:val="center"/>
              <w:rPr>
                <w:rFonts w:eastAsia="Helvetica" w:cs="Helvetica"/>
              </w:rPr>
            </w:pPr>
            <w:r w:rsidRPr="0E01FB7B">
              <w:rPr>
                <w:rFonts w:eastAsia="Helvetica" w:cs="Helvetica"/>
              </w:rPr>
              <w:t>SOP Class</w:t>
            </w:r>
          </w:p>
        </w:tc>
        <w:tc>
          <w:tcPr>
            <w:tcW w:w="76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AB07DE" w14:textId="5BBCFF6D" w:rsidR="0E01FB7B" w:rsidRDefault="0E01FB7B" w:rsidP="0E01FB7B">
            <w:pPr>
              <w:spacing w:before="42"/>
              <w:jc w:val="center"/>
              <w:rPr>
                <w:rFonts w:eastAsia="Helvetica" w:cs="Helvetica"/>
              </w:rPr>
            </w:pPr>
            <w:r w:rsidRPr="0E01FB7B">
              <w:rPr>
                <w:rFonts w:eastAsia="Helvetica" w:cs="Helvetica"/>
              </w:rPr>
              <w:t>PS3.</w:t>
            </w:r>
            <w:r w:rsidR="44F1EA1F" w:rsidRPr="0E01FB7B">
              <w:rPr>
                <w:rFonts w:eastAsia="Helvetica" w:cs="Helvetica"/>
              </w:rPr>
              <w:t>4</w:t>
            </w:r>
          </w:p>
        </w:tc>
      </w:tr>
    </w:tbl>
    <w:p w14:paraId="2525259D" w14:textId="4647A7D9" w:rsidR="0AAD9A47" w:rsidRDefault="0AAD9A47" w:rsidP="0E01FB7B">
      <w:pPr>
        <w:spacing w:before="222"/>
        <w:rPr>
          <w:rFonts w:eastAsia="Helvetica" w:cs="Helvetica"/>
          <w:color w:val="000000" w:themeColor="text1"/>
        </w:rPr>
      </w:pPr>
    </w:p>
    <w:p w14:paraId="58B72EF8" w14:textId="048567BE" w:rsidR="00920B39" w:rsidRPr="00C719CF" w:rsidRDefault="00920B39" w:rsidP="00920B39">
      <w:pPr>
        <w:pStyle w:val="Box"/>
        <w:pBdr>
          <w:top w:val="single" w:sz="6" w:space="1" w:color="auto"/>
          <w:left w:val="single" w:sz="6" w:space="4" w:color="auto"/>
          <w:bottom w:val="single" w:sz="6" w:space="1" w:color="auto"/>
          <w:right w:val="single" w:sz="6" w:space="4" w:color="auto"/>
        </w:pBdr>
        <w:rPr>
          <w:rFonts w:ascii="Arial" w:hAnsi="Arial"/>
          <w:b w:val="0"/>
          <w:noProof w:val="0"/>
        </w:rPr>
      </w:pPr>
      <w:r>
        <w:rPr>
          <w:rFonts w:ascii="Arial" w:hAnsi="Arial"/>
          <w:b w:val="0"/>
          <w:noProof w:val="0"/>
        </w:rPr>
        <w:t xml:space="preserve">Add to PS3.6 the following Data Elements </w:t>
      </w:r>
      <w:r w:rsidR="00184047">
        <w:rPr>
          <w:rFonts w:ascii="Arial" w:hAnsi="Arial"/>
          <w:b w:val="0"/>
          <w:noProof w:val="0"/>
        </w:rPr>
        <w:t>to Section 6, Registry of DICOM data elements:</w:t>
      </w:r>
    </w:p>
    <w:p w14:paraId="0691BC42" w14:textId="77777777" w:rsidR="00920B39" w:rsidRPr="00F267AC" w:rsidRDefault="00920B39" w:rsidP="00920B39"/>
    <w:tbl>
      <w:tblPr>
        <w:tblW w:w="5000" w:type="pct"/>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1460"/>
        <w:gridCol w:w="2945"/>
        <w:gridCol w:w="3074"/>
        <w:gridCol w:w="1073"/>
        <w:gridCol w:w="792"/>
      </w:tblGrid>
      <w:tr w:rsidR="002C1247" w14:paraId="59CF2444" w14:textId="77777777" w:rsidTr="003C67B6">
        <w:trPr>
          <w:trHeight w:val="375"/>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A0503A" w14:textId="5A77D094" w:rsidR="0E01FB7B" w:rsidRDefault="0E01FB7B" w:rsidP="0E01FB7B">
            <w:pPr>
              <w:spacing w:before="100"/>
              <w:ind w:left="8"/>
              <w:jc w:val="center"/>
              <w:rPr>
                <w:rFonts w:eastAsia="Helvetica" w:cs="Helvetica"/>
              </w:rPr>
            </w:pPr>
            <w:r w:rsidRPr="0E01FB7B">
              <w:rPr>
                <w:rFonts w:eastAsia="Helvetica" w:cs="Helvetica"/>
                <w:b/>
                <w:bCs/>
              </w:rPr>
              <w:t>Tag</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5D27DF" w14:textId="7F3956D7" w:rsidR="0E01FB7B" w:rsidRDefault="0E01FB7B" w:rsidP="0E01FB7B">
            <w:pPr>
              <w:spacing w:before="100"/>
              <w:ind w:left="9"/>
              <w:jc w:val="center"/>
              <w:rPr>
                <w:rFonts w:eastAsia="Helvetica" w:cs="Helvetica"/>
              </w:rPr>
            </w:pPr>
            <w:r w:rsidRPr="0E01FB7B">
              <w:rPr>
                <w:rFonts w:eastAsia="Helvetica" w:cs="Helvetica"/>
                <w:b/>
                <w:bCs/>
              </w:rPr>
              <w:t>Name</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EEC7DF" w14:textId="3142B4A1" w:rsidR="0E01FB7B" w:rsidRDefault="0E01FB7B" w:rsidP="0E01FB7B">
            <w:pPr>
              <w:spacing w:before="100"/>
              <w:ind w:left="7"/>
              <w:jc w:val="center"/>
              <w:rPr>
                <w:rFonts w:eastAsia="Helvetica" w:cs="Helvetica"/>
              </w:rPr>
            </w:pPr>
            <w:r w:rsidRPr="0E01FB7B">
              <w:rPr>
                <w:rFonts w:eastAsia="Helvetica" w:cs="Helvetica"/>
                <w:b/>
                <w:bCs/>
              </w:rPr>
              <w:t>Keyword</w:t>
            </w:r>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F51983" w14:textId="22462C28" w:rsidR="0E01FB7B" w:rsidRDefault="0E01FB7B" w:rsidP="0E01FB7B">
            <w:pPr>
              <w:spacing w:before="100"/>
              <w:ind w:left="10"/>
              <w:jc w:val="center"/>
              <w:rPr>
                <w:rFonts w:eastAsia="Helvetica" w:cs="Helvetica"/>
              </w:rPr>
            </w:pPr>
            <w:r w:rsidRPr="0E01FB7B">
              <w:rPr>
                <w:rFonts w:eastAsia="Helvetica" w:cs="Helvetica"/>
                <w:b/>
                <w:bCs/>
              </w:rPr>
              <w:t>VR</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0262A1" w14:textId="745BA1C9" w:rsidR="0E01FB7B" w:rsidRDefault="0E01FB7B" w:rsidP="0E01FB7B">
            <w:pPr>
              <w:spacing w:before="100"/>
              <w:ind w:left="157"/>
              <w:rPr>
                <w:rFonts w:eastAsia="Helvetica" w:cs="Helvetica"/>
              </w:rPr>
            </w:pPr>
            <w:r w:rsidRPr="0E01FB7B">
              <w:rPr>
                <w:rFonts w:eastAsia="Helvetica" w:cs="Helvetica"/>
                <w:b/>
                <w:bCs/>
              </w:rPr>
              <w:t>VM</w:t>
            </w:r>
          </w:p>
        </w:tc>
      </w:tr>
      <w:tr w:rsidR="002C1247" w14:paraId="7AC827BC" w14:textId="77777777" w:rsidTr="003C67B6">
        <w:trPr>
          <w:trHeight w:val="375"/>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21FE6C" w14:textId="0984C62D" w:rsidR="00C17389" w:rsidRDefault="00C17389" w:rsidP="0E01FB7B">
            <w:pPr>
              <w:spacing w:before="120" w:after="120"/>
              <w:jc w:val="center"/>
              <w:rPr>
                <w:rFonts w:eastAsia="Helvetica" w:cs="Helvetica"/>
              </w:rPr>
            </w:pPr>
            <w:r>
              <w:rPr>
                <w:rFonts w:eastAsia="Helvetica" w:cs="Helvetica"/>
              </w:rPr>
              <w:t>(ggg</w:t>
            </w:r>
            <w:proofErr w:type="gramStart"/>
            <w:r>
              <w:rPr>
                <w:rFonts w:eastAsia="Helvetica" w:cs="Helvetica"/>
              </w:rPr>
              <w:t>1,eee</w:t>
            </w:r>
            <w:proofErr w:type="gramEnd"/>
            <w:r w:rsidR="00BA2118">
              <w:rPr>
                <w:rFonts w:eastAsia="Helvetica" w:cs="Helvetica"/>
              </w:rPr>
              <w:t>1</w:t>
            </w:r>
            <w:r>
              <w:rPr>
                <w:rFonts w:eastAsia="Helvetica" w:cs="Helvetica"/>
              </w:rPr>
              <w:t>)</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2A3A79" w14:textId="1F2B0F15" w:rsidR="00C17389" w:rsidRPr="00762D93" w:rsidRDefault="00762D93" w:rsidP="0E01FB7B">
            <w:pPr>
              <w:spacing w:before="120" w:after="120"/>
              <w:rPr>
                <w:rFonts w:eastAsia="Helvetica" w:cs="Helvetica"/>
              </w:rPr>
            </w:pPr>
            <w:r w:rsidRPr="00762D93">
              <w:t>Photogrammetric Lens Sequence</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11E124" w14:textId="4591B8B7" w:rsidR="00C17389" w:rsidRPr="0E01FB7B" w:rsidRDefault="00762D93" w:rsidP="0E01FB7B">
            <w:pPr>
              <w:spacing w:before="120" w:after="120"/>
              <w:rPr>
                <w:rFonts w:eastAsia="Helvetica" w:cs="Helvetica"/>
              </w:rPr>
            </w:pPr>
            <w:proofErr w:type="spellStart"/>
            <w:r>
              <w:rPr>
                <w:rFonts w:eastAsia="Helvetica" w:cs="Helvetica"/>
              </w:rPr>
              <w:t>PhotogrammetricLensSequence</w:t>
            </w:r>
            <w:proofErr w:type="spellEnd"/>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F6E9DC" w14:textId="10566876" w:rsidR="00C17389" w:rsidRPr="0E01FB7B" w:rsidRDefault="00762D93" w:rsidP="0E01FB7B">
            <w:pPr>
              <w:spacing w:before="120" w:after="120" w:line="259" w:lineRule="auto"/>
              <w:jc w:val="center"/>
              <w:rPr>
                <w:rFonts w:eastAsia="Helvetica" w:cs="Helvetica"/>
              </w:rPr>
            </w:pPr>
            <w:r>
              <w:rPr>
                <w:rFonts w:eastAsia="Helvetica" w:cs="Helvetica"/>
              </w:rPr>
              <w:t>SQ</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67736" w14:textId="3FB8D1B1" w:rsidR="00C17389" w:rsidRPr="0E01FB7B" w:rsidRDefault="00C528AE" w:rsidP="0E01FB7B">
            <w:pPr>
              <w:spacing w:before="120" w:after="120"/>
              <w:rPr>
                <w:rFonts w:eastAsia="Helvetica" w:cs="Helvetica"/>
              </w:rPr>
            </w:pPr>
            <w:r>
              <w:rPr>
                <w:rFonts w:eastAsia="Helvetica" w:cs="Helvetica"/>
              </w:rPr>
              <w:t>1-n</w:t>
            </w:r>
          </w:p>
        </w:tc>
      </w:tr>
      <w:tr w:rsidR="002C1247" w14:paraId="4FD49C33" w14:textId="77777777" w:rsidTr="003C67B6">
        <w:trPr>
          <w:trHeight w:val="375"/>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F1EBC" w14:textId="049ACED2" w:rsidR="0E01FB7B" w:rsidRDefault="00810636" w:rsidP="0E01FB7B">
            <w:pPr>
              <w:spacing w:before="120" w:after="120"/>
              <w:jc w:val="center"/>
              <w:rPr>
                <w:rFonts w:eastAsia="Helvetica" w:cs="Helvetica"/>
              </w:rPr>
            </w:pPr>
            <w:r>
              <w:rPr>
                <w:rFonts w:eastAsia="Helvetica" w:cs="Helvetica"/>
              </w:rPr>
              <w:t>(ggg</w:t>
            </w:r>
            <w:proofErr w:type="gramStart"/>
            <w:r w:rsidR="00416184">
              <w:rPr>
                <w:rFonts w:eastAsia="Helvetica" w:cs="Helvetica"/>
              </w:rPr>
              <w:t>1</w:t>
            </w:r>
            <w:r>
              <w:rPr>
                <w:rFonts w:eastAsia="Helvetica" w:cs="Helvetica"/>
              </w:rPr>
              <w:t>,eee</w:t>
            </w:r>
            <w:proofErr w:type="gramEnd"/>
            <w:r w:rsidR="002B60EA">
              <w:rPr>
                <w:rFonts w:eastAsia="Helvetica" w:cs="Helvetica"/>
              </w:rPr>
              <w:t>2</w:t>
            </w:r>
            <w:r>
              <w:rPr>
                <w:rFonts w:eastAsia="Helvetica" w:cs="Helvetica"/>
              </w:rPr>
              <w:t>)</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9FBBC" w14:textId="2A7FFFD7" w:rsidR="109A70D0" w:rsidRPr="008D58EF" w:rsidRDefault="00C528AE" w:rsidP="0E01FB7B">
            <w:pPr>
              <w:spacing w:before="120" w:after="120"/>
              <w:rPr>
                <w:rFonts w:eastAsia="Helvetica" w:cs="Helvetica"/>
              </w:rPr>
            </w:pPr>
            <w:r w:rsidRPr="008D58EF">
              <w:t xml:space="preserve">Horizontal and Vertical Focal Length </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55CBC9" w14:textId="6470E5CE" w:rsidR="109A70D0" w:rsidRDefault="008D58EF" w:rsidP="0E01FB7B">
            <w:pPr>
              <w:spacing w:before="120" w:after="120"/>
              <w:rPr>
                <w:rFonts w:eastAsia="Helvetica" w:cs="Helvetica"/>
              </w:rPr>
            </w:pPr>
            <w:proofErr w:type="spellStart"/>
            <w:r w:rsidRPr="008D58EF">
              <w:t>HorizontalandVerticalFocal</w:t>
            </w:r>
            <w:proofErr w:type="spellEnd"/>
            <w:r w:rsidRPr="008D58EF">
              <w:t xml:space="preserve"> Lengt</w:t>
            </w:r>
            <w:r w:rsidR="0045524D">
              <w:t>h</w:t>
            </w:r>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F4591F" w14:textId="02E1E1B5" w:rsidR="7417B4A8" w:rsidRDefault="7417B4A8" w:rsidP="0E01FB7B">
            <w:pPr>
              <w:spacing w:before="120" w:after="120" w:line="259" w:lineRule="auto"/>
              <w:jc w:val="center"/>
            </w:pPr>
            <w:r w:rsidRPr="0E01FB7B">
              <w:rPr>
                <w:rFonts w:eastAsia="Helvetica" w:cs="Helvetica"/>
              </w:rPr>
              <w:t>FL</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A2AEE8" w14:textId="21D73DD8" w:rsidR="7417B4A8" w:rsidRDefault="000531E3" w:rsidP="0E01FB7B">
            <w:pPr>
              <w:spacing w:before="120" w:after="120"/>
              <w:rPr>
                <w:rFonts w:eastAsia="Helvetica" w:cs="Helvetica"/>
              </w:rPr>
            </w:pPr>
            <w:r>
              <w:rPr>
                <w:rFonts w:eastAsia="Helvetica" w:cs="Helvetica"/>
              </w:rPr>
              <w:t>2</w:t>
            </w:r>
          </w:p>
        </w:tc>
      </w:tr>
      <w:tr w:rsidR="002C1247" w14:paraId="6FACABF3" w14:textId="77777777" w:rsidTr="003C67B6">
        <w:trPr>
          <w:trHeight w:val="375"/>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8E8F5" w14:textId="58766A2D" w:rsidR="0E01FB7B" w:rsidRDefault="00810636" w:rsidP="0E01FB7B">
            <w:pPr>
              <w:spacing w:before="120" w:after="120"/>
              <w:jc w:val="center"/>
              <w:rPr>
                <w:rFonts w:eastAsia="Helvetica" w:cs="Helvetica"/>
              </w:rPr>
            </w:pPr>
            <w:r>
              <w:rPr>
                <w:rFonts w:eastAsia="Helvetica" w:cs="Helvetica"/>
              </w:rPr>
              <w:t>(ggg</w:t>
            </w:r>
            <w:proofErr w:type="gramStart"/>
            <w:r w:rsidR="00416184">
              <w:rPr>
                <w:rFonts w:eastAsia="Helvetica" w:cs="Helvetica"/>
              </w:rPr>
              <w:t>1</w:t>
            </w:r>
            <w:r>
              <w:rPr>
                <w:rFonts w:eastAsia="Helvetica" w:cs="Helvetica"/>
              </w:rPr>
              <w:t>,eee</w:t>
            </w:r>
            <w:proofErr w:type="gramEnd"/>
            <w:r w:rsidR="002B60EA">
              <w:rPr>
                <w:rFonts w:eastAsia="Helvetica" w:cs="Helvetica"/>
              </w:rPr>
              <w:t>3</w:t>
            </w:r>
            <w:r>
              <w:rPr>
                <w:rFonts w:eastAsia="Helvetica" w:cs="Helvetica"/>
              </w:rPr>
              <w:t>)</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71A8A2" w14:textId="5CE79367" w:rsidR="2CF29C09" w:rsidRPr="008D58EF" w:rsidRDefault="00C528AE" w:rsidP="0E01FB7B">
            <w:pPr>
              <w:spacing w:before="120" w:after="120"/>
              <w:rPr>
                <w:rFonts w:eastAsia="Helvetica" w:cs="Helvetica"/>
              </w:rPr>
            </w:pPr>
            <w:r w:rsidRPr="008D58EF">
              <w:t>Principal Point Coordinates</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C87FC" w14:textId="0C34197E" w:rsidR="1915F836" w:rsidRDefault="1915F836" w:rsidP="0E01FB7B">
            <w:pPr>
              <w:spacing w:before="120" w:after="120" w:line="259" w:lineRule="auto"/>
              <w:rPr>
                <w:rFonts w:eastAsia="Helvetica" w:cs="Helvetica"/>
              </w:rPr>
            </w:pPr>
            <w:proofErr w:type="spellStart"/>
            <w:r w:rsidRPr="0E01FB7B">
              <w:rPr>
                <w:rFonts w:eastAsia="Helvetica" w:cs="Helvetica"/>
              </w:rPr>
              <w:t>PrincipalPoint</w:t>
            </w:r>
            <w:r w:rsidR="008D58EF">
              <w:rPr>
                <w:rFonts w:eastAsia="Helvetica" w:cs="Helvetica"/>
              </w:rPr>
              <w:t>Coordinates</w:t>
            </w:r>
            <w:proofErr w:type="spellEnd"/>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865B68" w14:textId="4E6799CF" w:rsidR="2E249CB0" w:rsidRDefault="2E249CB0" w:rsidP="0E01FB7B">
            <w:pPr>
              <w:spacing w:before="120" w:after="120" w:line="259" w:lineRule="auto"/>
              <w:jc w:val="center"/>
            </w:pPr>
            <w:r w:rsidRPr="0E01FB7B">
              <w:rPr>
                <w:rFonts w:eastAsia="Helvetica" w:cs="Helvetica"/>
              </w:rPr>
              <w:t>FL</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70F054" w14:textId="3113DC67" w:rsidR="5CE6FE46" w:rsidRDefault="00227D08" w:rsidP="0E01FB7B">
            <w:pPr>
              <w:spacing w:before="120" w:after="120"/>
              <w:rPr>
                <w:rFonts w:eastAsia="Helvetica" w:cs="Helvetica"/>
              </w:rPr>
            </w:pPr>
            <w:r>
              <w:rPr>
                <w:rFonts w:eastAsia="Helvetica" w:cs="Helvetica"/>
              </w:rPr>
              <w:t>2</w:t>
            </w:r>
          </w:p>
        </w:tc>
      </w:tr>
      <w:tr w:rsidR="002C1247" w14:paraId="78C4B8B1" w14:textId="77777777" w:rsidTr="003C67B6">
        <w:trPr>
          <w:trHeight w:val="375"/>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6AFC03" w14:textId="58E9221F" w:rsidR="0E01FB7B" w:rsidRPr="0045611A" w:rsidRDefault="00810636" w:rsidP="0E01FB7B">
            <w:pPr>
              <w:spacing w:before="120" w:after="120"/>
              <w:jc w:val="center"/>
              <w:rPr>
                <w:rFonts w:eastAsia="Helvetica" w:cs="Helvetica"/>
              </w:rPr>
            </w:pPr>
            <w:r w:rsidRPr="0045611A">
              <w:rPr>
                <w:rFonts w:eastAsia="Helvetica" w:cs="Helvetica"/>
              </w:rPr>
              <w:t>(ggg</w:t>
            </w:r>
            <w:proofErr w:type="gramStart"/>
            <w:r w:rsidR="00416184" w:rsidRPr="0045611A">
              <w:rPr>
                <w:rFonts w:eastAsia="Helvetica" w:cs="Helvetica"/>
              </w:rPr>
              <w:t>1</w:t>
            </w:r>
            <w:r w:rsidRPr="0045611A">
              <w:rPr>
                <w:rFonts w:eastAsia="Helvetica" w:cs="Helvetica"/>
              </w:rPr>
              <w:t>,eee</w:t>
            </w:r>
            <w:proofErr w:type="gramEnd"/>
            <w:r w:rsidR="002B60EA">
              <w:rPr>
                <w:rFonts w:eastAsia="Helvetica" w:cs="Helvetica"/>
              </w:rPr>
              <w:t>4</w:t>
            </w:r>
            <w:r w:rsidRPr="0045611A">
              <w:rPr>
                <w:rFonts w:eastAsia="Helvetica" w:cs="Helvetica"/>
              </w:rPr>
              <w:t>)</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D3892" w14:textId="5D27DCF5" w:rsidR="5F9B792B" w:rsidRPr="0045611A" w:rsidRDefault="00392B90" w:rsidP="0E01FB7B">
            <w:pPr>
              <w:spacing w:before="120" w:after="120"/>
              <w:rPr>
                <w:rFonts w:eastAsia="Helvetica" w:cs="Helvetica"/>
              </w:rPr>
            </w:pPr>
            <w:r w:rsidRPr="0045611A">
              <w:t xml:space="preserve">Radial </w:t>
            </w:r>
            <w:r w:rsidR="00C528AE" w:rsidRPr="0045611A">
              <w:t>Lens Distortion</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9A2882" w14:textId="608EC3A6" w:rsidR="40612407" w:rsidRPr="0045611A" w:rsidRDefault="000A49DC" w:rsidP="0E01FB7B">
            <w:pPr>
              <w:spacing w:before="120" w:after="120" w:line="259" w:lineRule="auto"/>
              <w:rPr>
                <w:rFonts w:eastAsia="Helvetica" w:cs="Helvetica"/>
              </w:rPr>
            </w:pPr>
            <w:proofErr w:type="spellStart"/>
            <w:r w:rsidRPr="0045611A">
              <w:rPr>
                <w:rFonts w:eastAsia="Helvetica" w:cs="Helvetica"/>
              </w:rPr>
              <w:t>Radial</w:t>
            </w:r>
            <w:r w:rsidR="008D58EF" w:rsidRPr="0045611A">
              <w:rPr>
                <w:rFonts w:eastAsia="Helvetica" w:cs="Helvetica"/>
              </w:rPr>
              <w:t>Lens</w:t>
            </w:r>
            <w:r w:rsidR="40612407" w:rsidRPr="0045611A">
              <w:rPr>
                <w:rFonts w:eastAsia="Helvetica" w:cs="Helvetica"/>
              </w:rPr>
              <w:t>Distortion</w:t>
            </w:r>
            <w:proofErr w:type="spellEnd"/>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1AADA" w14:textId="63978A90" w:rsidR="14C54210" w:rsidRPr="0045611A" w:rsidRDefault="14C54210" w:rsidP="0E01FB7B">
            <w:pPr>
              <w:spacing w:before="120" w:after="120" w:line="259" w:lineRule="auto"/>
              <w:jc w:val="center"/>
              <w:rPr>
                <w:rFonts w:eastAsia="Helvetica" w:cs="Helvetica"/>
              </w:rPr>
            </w:pPr>
            <w:r w:rsidRPr="0045611A">
              <w:rPr>
                <w:rFonts w:eastAsia="Helvetica" w:cs="Helvetica"/>
              </w:rPr>
              <w:t>FL</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49E80E" w14:textId="1F832EC7" w:rsidR="5B620E93" w:rsidRPr="0045611A" w:rsidRDefault="00F44AE8" w:rsidP="0E01FB7B">
            <w:pPr>
              <w:spacing w:before="120" w:after="120"/>
              <w:rPr>
                <w:rFonts w:eastAsia="Helvetica" w:cs="Helvetica"/>
              </w:rPr>
            </w:pPr>
            <w:r>
              <w:rPr>
                <w:rFonts w:eastAsia="Helvetica" w:cs="Helvetica"/>
              </w:rPr>
              <w:t>3</w:t>
            </w:r>
          </w:p>
        </w:tc>
      </w:tr>
      <w:tr w:rsidR="002C1247" w14:paraId="0B25B239" w14:textId="77777777" w:rsidTr="003C67B6">
        <w:trPr>
          <w:trHeight w:val="360"/>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0B64C5" w14:textId="58D7AF6E" w:rsidR="0E01FB7B" w:rsidRPr="0045611A" w:rsidRDefault="00810636" w:rsidP="0E01FB7B">
            <w:pPr>
              <w:spacing w:before="120" w:after="120"/>
              <w:jc w:val="center"/>
              <w:rPr>
                <w:rFonts w:eastAsia="Helvetica" w:cs="Helvetica"/>
              </w:rPr>
            </w:pPr>
            <w:r w:rsidRPr="0045611A">
              <w:rPr>
                <w:rFonts w:eastAsia="Helvetica" w:cs="Helvetica"/>
              </w:rPr>
              <w:t>(ggg</w:t>
            </w:r>
            <w:proofErr w:type="gramStart"/>
            <w:r w:rsidR="00416184" w:rsidRPr="0045611A">
              <w:rPr>
                <w:rFonts w:eastAsia="Helvetica" w:cs="Helvetica"/>
              </w:rPr>
              <w:t>1</w:t>
            </w:r>
            <w:r w:rsidRPr="0045611A">
              <w:rPr>
                <w:rFonts w:eastAsia="Helvetica" w:cs="Helvetica"/>
              </w:rPr>
              <w:t>,eee</w:t>
            </w:r>
            <w:proofErr w:type="gramEnd"/>
            <w:r w:rsidR="002B60EA">
              <w:rPr>
                <w:rFonts w:eastAsia="Helvetica" w:cs="Helvetica"/>
              </w:rPr>
              <w:t>5</w:t>
            </w:r>
            <w:r w:rsidRPr="0045611A">
              <w:rPr>
                <w:rFonts w:eastAsia="Helvetica" w:cs="Helvetica"/>
              </w:rPr>
              <w:t>)</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3EAA83" w14:textId="54E66351" w:rsidR="249FDD39" w:rsidRPr="0045611A" w:rsidRDefault="00392B90" w:rsidP="0E01FB7B">
            <w:pPr>
              <w:spacing w:before="120" w:after="120"/>
              <w:rPr>
                <w:rFonts w:eastAsia="Helvetica" w:cs="Helvetica"/>
              </w:rPr>
            </w:pPr>
            <w:r w:rsidRPr="0045611A">
              <w:t xml:space="preserve">Tangential </w:t>
            </w:r>
            <w:r w:rsidR="00C528AE" w:rsidRPr="0045611A">
              <w:t>Lens Distortion</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DEB37B" w14:textId="088C7AA8" w:rsidR="5810D01A" w:rsidRPr="0045611A" w:rsidRDefault="000A49DC" w:rsidP="0E01FB7B">
            <w:pPr>
              <w:spacing w:before="120" w:after="120" w:line="259" w:lineRule="auto"/>
              <w:rPr>
                <w:rFonts w:eastAsia="Helvetica" w:cs="Helvetica"/>
              </w:rPr>
            </w:pPr>
            <w:proofErr w:type="spellStart"/>
            <w:r w:rsidRPr="0045611A">
              <w:rPr>
                <w:rFonts w:eastAsia="Helvetica" w:cs="Helvetica"/>
              </w:rPr>
              <w:t>Tangential</w:t>
            </w:r>
            <w:r w:rsidR="008D58EF" w:rsidRPr="0045611A">
              <w:rPr>
                <w:rFonts w:eastAsia="Helvetica" w:cs="Helvetica"/>
              </w:rPr>
              <w:t>Lens</w:t>
            </w:r>
            <w:r w:rsidR="5810D01A" w:rsidRPr="0045611A">
              <w:rPr>
                <w:rFonts w:eastAsia="Helvetica" w:cs="Helvetica"/>
              </w:rPr>
              <w:t>Distortion</w:t>
            </w:r>
            <w:proofErr w:type="spellEnd"/>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60ED5" w14:textId="53F10673" w:rsidR="63746A35" w:rsidRPr="0045611A" w:rsidRDefault="00064CB0" w:rsidP="0E01FB7B">
            <w:pPr>
              <w:spacing w:before="120" w:after="120" w:line="259" w:lineRule="auto"/>
              <w:jc w:val="center"/>
            </w:pPr>
            <w:r w:rsidRPr="0045611A">
              <w:t>FL</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40390" w14:textId="338ED7E2" w:rsidR="257DA597" w:rsidRPr="0045611A" w:rsidRDefault="00F44AE8" w:rsidP="0E01FB7B">
            <w:pPr>
              <w:spacing w:before="120" w:after="120"/>
              <w:rPr>
                <w:rFonts w:eastAsia="Helvetica" w:cs="Helvetica"/>
              </w:rPr>
            </w:pPr>
            <w:r>
              <w:rPr>
                <w:rFonts w:eastAsia="Helvetica" w:cs="Helvetica"/>
              </w:rPr>
              <w:t>2</w:t>
            </w:r>
          </w:p>
        </w:tc>
      </w:tr>
      <w:tr w:rsidR="002C1247" w14:paraId="4746658E" w14:textId="77777777" w:rsidTr="003C67B6">
        <w:trPr>
          <w:trHeight w:val="375"/>
        </w:trPr>
        <w:tc>
          <w:tcPr>
            <w:tcW w:w="78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96E3F" w14:textId="559021CC" w:rsidR="00B727B9" w:rsidRDefault="00B727B9" w:rsidP="00B727B9">
            <w:pPr>
              <w:spacing w:before="120" w:after="120"/>
              <w:jc w:val="center"/>
              <w:rPr>
                <w:rFonts w:eastAsia="Helvetica" w:cs="Helvetica"/>
              </w:rPr>
            </w:pPr>
            <w:r>
              <w:rPr>
                <w:rFonts w:eastAsia="Helvetica" w:cs="Helvetica"/>
              </w:rPr>
              <w:t>(</w:t>
            </w:r>
            <w:r w:rsidR="002B60EA">
              <w:rPr>
                <w:rFonts w:eastAsia="Helvetica" w:cs="Helvetica"/>
              </w:rPr>
              <w:t>ggg</w:t>
            </w:r>
            <w:proofErr w:type="gramStart"/>
            <w:r w:rsidR="002B60EA">
              <w:rPr>
                <w:rFonts w:eastAsia="Helvetica" w:cs="Helvetica"/>
              </w:rPr>
              <w:t>1</w:t>
            </w:r>
            <w:r>
              <w:rPr>
                <w:rFonts w:eastAsia="Helvetica" w:cs="Helvetica"/>
              </w:rPr>
              <w:t>,eee</w:t>
            </w:r>
            <w:proofErr w:type="gramEnd"/>
            <w:r w:rsidR="002B60EA">
              <w:rPr>
                <w:rFonts w:eastAsia="Helvetica" w:cs="Helvetica"/>
              </w:rPr>
              <w:t>6</w:t>
            </w:r>
            <w:r>
              <w:rPr>
                <w:rFonts w:eastAsia="Helvetica" w:cs="Helvetica"/>
              </w:rPr>
              <w:t>)</w:t>
            </w:r>
          </w:p>
        </w:tc>
        <w:tc>
          <w:tcPr>
            <w:tcW w:w="1576"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7758A0" w14:textId="3D81B4BA" w:rsidR="00B727B9" w:rsidRDefault="0045611A" w:rsidP="00B727B9">
            <w:pPr>
              <w:spacing w:before="120" w:after="120"/>
              <w:rPr>
                <w:rFonts w:eastAsia="Helvetica" w:cs="Helvetica"/>
              </w:rPr>
            </w:pPr>
            <w:r>
              <w:rPr>
                <w:rFonts w:eastAsia="Helvetica" w:cs="Helvetica"/>
              </w:rPr>
              <w:t>Focus</w:t>
            </w:r>
            <w:r w:rsidR="00B727B9">
              <w:rPr>
                <w:rFonts w:eastAsia="Helvetica" w:cs="Helvetica"/>
              </w:rPr>
              <w:t xml:space="preserve"> Breathing</w:t>
            </w:r>
          </w:p>
        </w:tc>
        <w:tc>
          <w:tcPr>
            <w:tcW w:w="1645"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8FE824" w14:textId="0B595E0E" w:rsidR="00B727B9" w:rsidRDefault="0045611A" w:rsidP="00B727B9">
            <w:pPr>
              <w:spacing w:before="120" w:after="120"/>
              <w:rPr>
                <w:rFonts w:eastAsia="Helvetica" w:cs="Helvetica"/>
              </w:rPr>
            </w:pPr>
            <w:proofErr w:type="spellStart"/>
            <w:r>
              <w:rPr>
                <w:rFonts w:eastAsia="Helvetica" w:cs="Helvetica"/>
              </w:rPr>
              <w:t>Focus</w:t>
            </w:r>
            <w:r w:rsidR="00B727B9">
              <w:rPr>
                <w:rFonts w:eastAsia="Helvetica" w:cs="Helvetica"/>
              </w:rPr>
              <w:t>Breathing</w:t>
            </w:r>
            <w:proofErr w:type="spellEnd"/>
          </w:p>
        </w:tc>
        <w:tc>
          <w:tcPr>
            <w:tcW w:w="5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963DA" w14:textId="44265BAD" w:rsidR="00B727B9" w:rsidRDefault="00B727B9" w:rsidP="00B727B9">
            <w:pPr>
              <w:spacing w:before="120" w:after="120"/>
              <w:jc w:val="center"/>
              <w:rPr>
                <w:rFonts w:eastAsia="Helvetica" w:cs="Helvetica"/>
              </w:rPr>
            </w:pPr>
            <w:r>
              <w:rPr>
                <w:rFonts w:eastAsia="Helvetica" w:cs="Helvetica"/>
              </w:rPr>
              <w:t>CS</w:t>
            </w:r>
          </w:p>
        </w:tc>
        <w:tc>
          <w:tcPr>
            <w:tcW w:w="42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087392" w14:textId="0E97E01B" w:rsidR="00B727B9" w:rsidRPr="0E01FB7B" w:rsidRDefault="00B727B9" w:rsidP="00B727B9">
            <w:pPr>
              <w:spacing w:before="120" w:after="120"/>
              <w:rPr>
                <w:rFonts w:eastAsia="Helvetica" w:cs="Helvetica"/>
              </w:rPr>
            </w:pPr>
            <w:r>
              <w:rPr>
                <w:rFonts w:eastAsia="Helvetica" w:cs="Helvetica"/>
              </w:rPr>
              <w:t>1</w:t>
            </w:r>
          </w:p>
        </w:tc>
      </w:tr>
    </w:tbl>
    <w:p w14:paraId="5B021727" w14:textId="64B56684" w:rsidR="06BF0E45" w:rsidRDefault="06BF0E45"/>
    <w:p w14:paraId="623453E6" w14:textId="77777777" w:rsidR="005000E6" w:rsidRDefault="005000E6">
      <w:pPr>
        <w:tabs>
          <w:tab w:val="clear" w:pos="720"/>
        </w:tabs>
        <w:overflowPunct/>
        <w:autoSpaceDE/>
        <w:autoSpaceDN/>
        <w:adjustRightInd/>
        <w:spacing w:after="0"/>
        <w:textAlignment w:val="auto"/>
        <w:rPr>
          <w:b/>
          <w:sz w:val="24"/>
        </w:rPr>
      </w:pPr>
      <w:r>
        <w:br w:type="page"/>
      </w:r>
    </w:p>
    <w:p w14:paraId="0EC2C76B" w14:textId="4F57F4FA" w:rsidR="00700EE4" w:rsidRPr="00DA1D65" w:rsidRDefault="00700EE4" w:rsidP="00700EE4">
      <w:pPr>
        <w:pStyle w:val="Heading1"/>
      </w:pPr>
      <w:bookmarkStart w:id="82" w:name="_Toc56347562"/>
      <w:bookmarkStart w:id="83" w:name="_Toc232672599"/>
      <w:r w:rsidRPr="00DA1D65">
        <w:lastRenderedPageBreak/>
        <w:t>Changes to NEMA Standards Publication PS 3.16</w:t>
      </w:r>
      <w:bookmarkEnd w:id="82"/>
      <w:bookmarkEnd w:id="83"/>
    </w:p>
    <w:p w14:paraId="61691355" w14:textId="77777777" w:rsidR="00700EE4" w:rsidRDefault="00700EE4" w:rsidP="00700EE4">
      <w:pPr>
        <w:jc w:val="center"/>
      </w:pPr>
      <w:r w:rsidRPr="001776B6">
        <w:rPr>
          <w:b/>
          <w:snapToGrid w:val="0"/>
          <w:sz w:val="24"/>
        </w:rPr>
        <w:t>Digital Imaging and Communications in Medicine (DICOM)</w:t>
      </w:r>
      <w:r>
        <w:t xml:space="preserve"> </w:t>
      </w:r>
    </w:p>
    <w:p w14:paraId="17179E51" w14:textId="77777777" w:rsidR="00700EE4" w:rsidRDefault="00700EE4" w:rsidP="00700EE4">
      <w:pPr>
        <w:pStyle w:val="Heading1"/>
      </w:pPr>
      <w:bookmarkStart w:id="84" w:name="_Toc56347563"/>
      <w:bookmarkStart w:id="85" w:name="_Toc232672600"/>
      <w:r>
        <w:t>Part 16 Content Mapping Resource</w:t>
      </w:r>
      <w:bookmarkEnd w:id="84"/>
      <w:bookmarkEnd w:id="85"/>
    </w:p>
    <w:p w14:paraId="6BFDD8FE" w14:textId="77777777" w:rsidR="00700EE4" w:rsidRPr="002B52E6" w:rsidRDefault="00700EE4" w:rsidP="00700EE4"/>
    <w:p w14:paraId="047A74C6" w14:textId="77777777" w:rsidR="00700EE4" w:rsidRPr="001776B6" w:rsidRDefault="00700EE4" w:rsidP="00700EE4">
      <w:pPr>
        <w:pStyle w:val="Box"/>
        <w:pBdr>
          <w:top w:val="single" w:sz="6" w:space="0" w:color="auto"/>
          <w:left w:val="single" w:sz="6" w:space="4" w:color="auto"/>
          <w:bottom w:val="single" w:sz="6" w:space="1" w:color="auto"/>
          <w:right w:val="single" w:sz="6" w:space="4" w:color="auto"/>
        </w:pBdr>
        <w:rPr>
          <w:rFonts w:ascii="Arial" w:hAnsi="Arial"/>
          <w:b w:val="0"/>
          <w:noProof w:val="0"/>
        </w:rPr>
      </w:pPr>
      <w:r>
        <w:rPr>
          <w:rFonts w:ascii="Arial" w:hAnsi="Arial"/>
          <w:b w:val="0"/>
          <w:noProof w:val="0"/>
        </w:rPr>
        <w:t xml:space="preserve">Modify tables in </w:t>
      </w:r>
      <w:r w:rsidRPr="001776B6">
        <w:rPr>
          <w:rFonts w:ascii="Arial" w:hAnsi="Arial"/>
          <w:b w:val="0"/>
          <w:noProof w:val="0"/>
        </w:rPr>
        <w:t>PS3.1</w:t>
      </w:r>
      <w:r>
        <w:rPr>
          <w:rFonts w:ascii="Arial" w:hAnsi="Arial"/>
          <w:b w:val="0"/>
          <w:noProof w:val="0"/>
        </w:rPr>
        <w:t>6</w:t>
      </w:r>
      <w:r w:rsidRPr="001776B6">
        <w:rPr>
          <w:rFonts w:ascii="Arial" w:hAnsi="Arial"/>
          <w:b w:val="0"/>
          <w:noProof w:val="0"/>
        </w:rPr>
        <w:t xml:space="preserve"> Annex </w:t>
      </w:r>
      <w:r>
        <w:rPr>
          <w:rFonts w:ascii="Arial" w:hAnsi="Arial"/>
          <w:b w:val="0"/>
          <w:noProof w:val="0"/>
        </w:rPr>
        <w:t>B</w:t>
      </w:r>
      <w:r w:rsidRPr="001776B6">
        <w:rPr>
          <w:rFonts w:ascii="Arial" w:hAnsi="Arial"/>
          <w:b w:val="0"/>
          <w:noProof w:val="0"/>
        </w:rPr>
        <w:t xml:space="preserve"> </w:t>
      </w:r>
    </w:p>
    <w:p w14:paraId="68DE8401" w14:textId="77777777" w:rsidR="00700EE4" w:rsidRDefault="00700EE4" w:rsidP="00700EE4">
      <w:pPr>
        <w:keepNext/>
        <w:keepLines/>
      </w:pPr>
    </w:p>
    <w:p w14:paraId="3B7AFD6B" w14:textId="77777777" w:rsidR="00700EE4" w:rsidRPr="00DC216C" w:rsidRDefault="00700EE4" w:rsidP="00700EE4">
      <w:pPr>
        <w:keepNext/>
        <w:keepLines/>
        <w:rPr>
          <w:rFonts w:cs="Arial"/>
          <w:b/>
        </w:rPr>
      </w:pPr>
      <w:r w:rsidRPr="00DC216C">
        <w:rPr>
          <w:rFonts w:cs="Arial"/>
          <w:b/>
        </w:rPr>
        <w:t>CID 29 Acquisition Modality</w:t>
      </w:r>
    </w:p>
    <w:p w14:paraId="7858D0A7" w14:textId="77777777" w:rsidR="00700EE4" w:rsidRPr="00D808ED" w:rsidRDefault="00700EE4" w:rsidP="00700EE4">
      <w:pPr>
        <w:rPr>
          <w:bCs/>
        </w:rPr>
      </w:pPr>
      <w:r w:rsidRPr="00D808ED">
        <w:rPr>
          <w:b/>
          <w:bCs/>
        </w:rPr>
        <w:t>Resources: HTML | FHIR JSON | FHIR XML | IHE SVS XML</w:t>
      </w:r>
    </w:p>
    <w:p w14:paraId="02498E42" w14:textId="77777777" w:rsidR="00700EE4" w:rsidRPr="00D808ED" w:rsidRDefault="00700EE4" w:rsidP="00700EE4">
      <w:pPr>
        <w:rPr>
          <w:bCs/>
        </w:rPr>
      </w:pPr>
      <w:r w:rsidRPr="00D808ED">
        <w:rPr>
          <w:b/>
          <w:bCs/>
        </w:rPr>
        <w:t>Type: Extensible</w:t>
      </w:r>
    </w:p>
    <w:p w14:paraId="5AE3298E" w14:textId="58CDB5A4" w:rsidR="00700EE4" w:rsidRPr="00D808ED" w:rsidRDefault="00700EE4" w:rsidP="00700EE4">
      <w:pPr>
        <w:rPr>
          <w:bCs/>
        </w:rPr>
      </w:pPr>
      <w:r w:rsidRPr="00D808ED">
        <w:rPr>
          <w:b/>
          <w:bCs/>
        </w:rPr>
        <w:t xml:space="preserve">Version: </w:t>
      </w:r>
    </w:p>
    <w:p w14:paraId="57BE138A" w14:textId="77777777" w:rsidR="00700EE4" w:rsidRPr="00D808ED" w:rsidRDefault="00700EE4" w:rsidP="00700EE4">
      <w:pPr>
        <w:rPr>
          <w:bCs/>
        </w:rPr>
      </w:pPr>
      <w:r w:rsidRPr="00D808ED">
        <w:rPr>
          <w:b/>
          <w:bCs/>
        </w:rPr>
        <w:t>UID: 1.2.840.10008.6.1.19</w:t>
      </w:r>
    </w:p>
    <w:p w14:paraId="320075A4" w14:textId="77777777" w:rsidR="00700EE4" w:rsidRPr="00DC216C" w:rsidRDefault="00700EE4" w:rsidP="00700EE4">
      <w:pPr>
        <w:pStyle w:val="TableLabel"/>
      </w:pPr>
      <w:r w:rsidRPr="00DC216C">
        <w:t>Table CID 29. Acquisition Modality</w:t>
      </w:r>
    </w:p>
    <w:tbl>
      <w:tblPr>
        <w:tblStyle w:val="TableGrid"/>
        <w:tblW w:w="0" w:type="auto"/>
        <w:tblLook w:val="04A0" w:firstRow="1" w:lastRow="0" w:firstColumn="1" w:lastColumn="0" w:noHBand="0" w:noVBand="1"/>
      </w:tblPr>
      <w:tblGrid>
        <w:gridCol w:w="2952"/>
        <w:gridCol w:w="2952"/>
        <w:gridCol w:w="2952"/>
      </w:tblGrid>
      <w:tr w:rsidR="00700EE4" w14:paraId="20DFF6D3" w14:textId="77777777" w:rsidTr="00140F8A">
        <w:tc>
          <w:tcPr>
            <w:tcW w:w="2952" w:type="dxa"/>
          </w:tcPr>
          <w:p w14:paraId="56ADEC9E" w14:textId="77777777" w:rsidR="00700EE4" w:rsidRPr="006D6431" w:rsidRDefault="00700EE4" w:rsidP="00140F8A">
            <w:pPr>
              <w:rPr>
                <w:b/>
              </w:rPr>
            </w:pPr>
            <w:r w:rsidRPr="006D6431">
              <w:rPr>
                <w:b/>
              </w:rPr>
              <w:t>Coding Scheme Designator</w:t>
            </w:r>
          </w:p>
        </w:tc>
        <w:tc>
          <w:tcPr>
            <w:tcW w:w="2952" w:type="dxa"/>
          </w:tcPr>
          <w:p w14:paraId="695B53A5" w14:textId="77777777" w:rsidR="00700EE4" w:rsidRPr="006D6431" w:rsidRDefault="00700EE4" w:rsidP="00140F8A">
            <w:pPr>
              <w:rPr>
                <w:b/>
              </w:rPr>
            </w:pPr>
            <w:r w:rsidRPr="006D6431">
              <w:rPr>
                <w:b/>
              </w:rPr>
              <w:t>Code Value</w:t>
            </w:r>
          </w:p>
        </w:tc>
        <w:tc>
          <w:tcPr>
            <w:tcW w:w="2952" w:type="dxa"/>
          </w:tcPr>
          <w:p w14:paraId="6FA4D082" w14:textId="77777777" w:rsidR="00700EE4" w:rsidRPr="006D6431" w:rsidRDefault="00700EE4" w:rsidP="00140F8A">
            <w:pPr>
              <w:rPr>
                <w:b/>
              </w:rPr>
            </w:pPr>
            <w:r w:rsidRPr="006D6431">
              <w:rPr>
                <w:b/>
              </w:rPr>
              <w:t>Code Meaning</w:t>
            </w:r>
          </w:p>
        </w:tc>
      </w:tr>
      <w:tr w:rsidR="00700EE4" w14:paraId="71CF8B07" w14:textId="77777777" w:rsidTr="00140F8A">
        <w:tc>
          <w:tcPr>
            <w:tcW w:w="2952" w:type="dxa"/>
          </w:tcPr>
          <w:p w14:paraId="4B0CD032" w14:textId="77777777" w:rsidR="00700EE4" w:rsidRDefault="00700EE4" w:rsidP="00140F8A">
            <w:r>
              <w:t>…</w:t>
            </w:r>
          </w:p>
        </w:tc>
        <w:tc>
          <w:tcPr>
            <w:tcW w:w="2952" w:type="dxa"/>
          </w:tcPr>
          <w:p w14:paraId="459BFC4F" w14:textId="77777777" w:rsidR="00700EE4" w:rsidRDefault="00700EE4" w:rsidP="00140F8A"/>
        </w:tc>
        <w:tc>
          <w:tcPr>
            <w:tcW w:w="2952" w:type="dxa"/>
          </w:tcPr>
          <w:p w14:paraId="0C2B3CFE" w14:textId="77777777" w:rsidR="00700EE4" w:rsidRDefault="00700EE4" w:rsidP="00140F8A"/>
        </w:tc>
      </w:tr>
      <w:tr w:rsidR="00700EE4" w14:paraId="32505418" w14:textId="77777777" w:rsidTr="00140F8A">
        <w:tc>
          <w:tcPr>
            <w:tcW w:w="2952" w:type="dxa"/>
          </w:tcPr>
          <w:p w14:paraId="42157292" w14:textId="77777777" w:rsidR="00700EE4" w:rsidRPr="00DC216C" w:rsidRDefault="00700EE4" w:rsidP="00140F8A">
            <w:pPr>
              <w:rPr>
                <w:b/>
                <w:bCs/>
                <w:u w:val="single"/>
              </w:rPr>
            </w:pPr>
            <w:r w:rsidRPr="00DC216C">
              <w:rPr>
                <w:b/>
                <w:bCs/>
                <w:u w:val="single"/>
              </w:rPr>
              <w:t>DCM</w:t>
            </w:r>
          </w:p>
        </w:tc>
        <w:tc>
          <w:tcPr>
            <w:tcW w:w="2952" w:type="dxa"/>
          </w:tcPr>
          <w:p w14:paraId="4BD91B96" w14:textId="369BC990" w:rsidR="00700EE4" w:rsidRPr="00DC216C" w:rsidRDefault="00700EE4" w:rsidP="00140F8A">
            <w:pPr>
              <w:rPr>
                <w:b/>
                <w:bCs/>
                <w:u w:val="single"/>
              </w:rPr>
            </w:pPr>
            <w:r>
              <w:rPr>
                <w:b/>
                <w:bCs/>
                <w:u w:val="single"/>
              </w:rPr>
              <w:t>T</w:t>
            </w:r>
            <w:r w:rsidR="00773553">
              <w:rPr>
                <w:b/>
                <w:bCs/>
                <w:u w:val="single"/>
              </w:rPr>
              <w:t>BP</w:t>
            </w:r>
          </w:p>
        </w:tc>
        <w:tc>
          <w:tcPr>
            <w:tcW w:w="2952" w:type="dxa"/>
          </w:tcPr>
          <w:p w14:paraId="63042D72" w14:textId="4B02ACB4" w:rsidR="00700EE4" w:rsidRPr="00DC216C" w:rsidRDefault="00700EE4" w:rsidP="00140F8A">
            <w:pPr>
              <w:rPr>
                <w:b/>
                <w:bCs/>
                <w:u w:val="single"/>
              </w:rPr>
            </w:pPr>
            <w:r>
              <w:rPr>
                <w:b/>
                <w:bCs/>
                <w:u w:val="single"/>
              </w:rPr>
              <w:t>Total Body Photography</w:t>
            </w:r>
          </w:p>
        </w:tc>
      </w:tr>
      <w:tr w:rsidR="00700EE4" w14:paraId="58D65F10" w14:textId="77777777" w:rsidTr="00140F8A">
        <w:tc>
          <w:tcPr>
            <w:tcW w:w="2952" w:type="dxa"/>
          </w:tcPr>
          <w:p w14:paraId="4EB6E2DA" w14:textId="37CA2CEA" w:rsidR="00700EE4" w:rsidRDefault="00700EE4" w:rsidP="00140F8A">
            <w:r>
              <w:t>…</w:t>
            </w:r>
          </w:p>
        </w:tc>
        <w:tc>
          <w:tcPr>
            <w:tcW w:w="2952" w:type="dxa"/>
          </w:tcPr>
          <w:p w14:paraId="59299FA2" w14:textId="77777777" w:rsidR="00700EE4" w:rsidRDefault="00700EE4" w:rsidP="00140F8A"/>
        </w:tc>
        <w:tc>
          <w:tcPr>
            <w:tcW w:w="2952" w:type="dxa"/>
          </w:tcPr>
          <w:p w14:paraId="2CDDECE9" w14:textId="77777777" w:rsidR="00700EE4" w:rsidRDefault="00700EE4" w:rsidP="00140F8A"/>
        </w:tc>
      </w:tr>
    </w:tbl>
    <w:p w14:paraId="3309E066" w14:textId="77777777" w:rsidR="00700EE4" w:rsidRDefault="00700EE4" w:rsidP="00700EE4"/>
    <w:p w14:paraId="6EE23D97" w14:textId="00213543" w:rsidR="00700EE4" w:rsidRDefault="00700EE4">
      <w:pPr>
        <w:tabs>
          <w:tab w:val="clear" w:pos="720"/>
        </w:tabs>
        <w:overflowPunct/>
        <w:autoSpaceDE/>
        <w:autoSpaceDN/>
        <w:adjustRightInd/>
        <w:spacing w:after="0"/>
        <w:textAlignment w:val="auto"/>
        <w:rPr>
          <w:b/>
          <w:sz w:val="24"/>
        </w:rPr>
      </w:pPr>
    </w:p>
    <w:p w14:paraId="574122DF" w14:textId="77777777" w:rsidR="00700EE4" w:rsidRDefault="00700EE4">
      <w:pPr>
        <w:tabs>
          <w:tab w:val="clear" w:pos="720"/>
        </w:tabs>
        <w:overflowPunct/>
        <w:autoSpaceDE/>
        <w:autoSpaceDN/>
        <w:adjustRightInd/>
        <w:spacing w:after="0"/>
        <w:textAlignment w:val="auto"/>
        <w:rPr>
          <w:b/>
          <w:sz w:val="24"/>
        </w:rPr>
      </w:pPr>
      <w:r>
        <w:br w:type="page"/>
      </w:r>
    </w:p>
    <w:p w14:paraId="27E40A6B" w14:textId="7AD4F828" w:rsidR="004B027D" w:rsidRDefault="003C5F1E" w:rsidP="000D5CB2">
      <w:pPr>
        <w:pStyle w:val="Heading1"/>
      </w:pPr>
      <w:bookmarkStart w:id="86" w:name="_Toc232672601"/>
      <w:r>
        <w:lastRenderedPageBreak/>
        <w:t>C</w:t>
      </w:r>
      <w:r w:rsidR="7787BF32">
        <w:t xml:space="preserve">hanges to NEMA </w:t>
      </w:r>
      <w:r w:rsidR="7787BF32" w:rsidRPr="000D5CB2">
        <w:t>Standards</w:t>
      </w:r>
      <w:r w:rsidR="7787BF32">
        <w:t xml:space="preserve"> Publication PS 3.17</w:t>
      </w:r>
      <w:bookmarkEnd w:id="86"/>
    </w:p>
    <w:p w14:paraId="72707516" w14:textId="66D5258F" w:rsidR="004B027D" w:rsidRPr="001848C3" w:rsidRDefault="7787BF32" w:rsidP="001848C3">
      <w:pPr>
        <w:jc w:val="center"/>
        <w:rPr>
          <w:bCs/>
          <w:sz w:val="24"/>
          <w:szCs w:val="24"/>
        </w:rPr>
      </w:pPr>
      <w:r w:rsidRPr="001848C3">
        <w:rPr>
          <w:b/>
          <w:bCs/>
          <w:sz w:val="24"/>
          <w:szCs w:val="24"/>
        </w:rPr>
        <w:t>Digital Imaging and Communications in Medicine (DICOM)</w:t>
      </w:r>
    </w:p>
    <w:p w14:paraId="2ADEE3EB" w14:textId="1A0ECBE6" w:rsidR="145DEEC0" w:rsidRDefault="7787BF32" w:rsidP="001848C3">
      <w:pPr>
        <w:pStyle w:val="Heading1"/>
      </w:pPr>
      <w:bookmarkStart w:id="87" w:name="_Toc232672602"/>
      <w:r>
        <w:t>Part 17: Explanatory Information</w:t>
      </w:r>
      <w:bookmarkEnd w:id="87"/>
    </w:p>
    <w:p w14:paraId="44B0EE14" w14:textId="4639F9A3" w:rsidR="004B027D" w:rsidRPr="001848C3" w:rsidRDefault="00D626E7" w:rsidP="001848C3">
      <w:pPr>
        <w:pStyle w:val="Box"/>
        <w:pBdr>
          <w:top w:val="single" w:sz="6" w:space="1" w:color="auto"/>
          <w:left w:val="single" w:sz="6" w:space="4" w:color="auto"/>
          <w:bottom w:val="single" w:sz="6" w:space="1" w:color="auto"/>
          <w:right w:val="single" w:sz="6" w:space="4" w:color="auto"/>
        </w:pBdr>
        <w:rPr>
          <w:rFonts w:ascii="Arial" w:hAnsi="Arial"/>
          <w:b w:val="0"/>
        </w:rPr>
      </w:pPr>
      <w:r w:rsidRPr="001776B6">
        <w:rPr>
          <w:rFonts w:ascii="Arial" w:hAnsi="Arial"/>
          <w:b w:val="0"/>
          <w:noProof w:val="0"/>
        </w:rPr>
        <w:t xml:space="preserve">Add to PS3.17 Annex </w:t>
      </w:r>
      <w:r>
        <w:rPr>
          <w:rFonts w:ascii="Arial" w:hAnsi="Arial"/>
          <w:b w:val="0"/>
          <w:noProof w:val="0"/>
        </w:rPr>
        <w:t>XXXX</w:t>
      </w:r>
    </w:p>
    <w:p w14:paraId="43C069D0" w14:textId="77777777" w:rsidR="005E380D" w:rsidRDefault="005E380D" w:rsidP="002B1D87">
      <w:pPr>
        <w:pStyle w:val="Heading2"/>
      </w:pPr>
    </w:p>
    <w:p w14:paraId="78BC20CB" w14:textId="742373CA" w:rsidR="004B027D" w:rsidRPr="004B027D" w:rsidRDefault="7787BF32" w:rsidP="001848C3">
      <w:pPr>
        <w:pStyle w:val="Heading2"/>
      </w:pPr>
      <w:bookmarkStart w:id="88" w:name="_Toc232672603"/>
      <w:r>
        <w:t xml:space="preserve">Annex </w:t>
      </w:r>
      <w:r w:rsidR="00D626E7">
        <w:t>XXXX</w:t>
      </w:r>
      <w:r>
        <w:t xml:space="preserve"> </w:t>
      </w:r>
      <w:r w:rsidR="0039498F">
        <w:t xml:space="preserve">2D </w:t>
      </w:r>
      <w:r>
        <w:t>Total Body Photography (Informative)</w:t>
      </w:r>
      <w:bookmarkEnd w:id="88"/>
    </w:p>
    <w:p w14:paraId="68568B40" w14:textId="3D5F7755" w:rsidR="004B027D" w:rsidRDefault="0039498F" w:rsidP="002B1D87">
      <w:pPr>
        <w:pStyle w:val="Heading3"/>
      </w:pPr>
      <w:bookmarkStart w:id="89" w:name="_Toc232672604"/>
      <w:r>
        <w:t>XXXX</w:t>
      </w:r>
      <w:r w:rsidR="311017F8">
        <w:t>.</w:t>
      </w:r>
      <w:r w:rsidR="006454E9">
        <w:t>1 Basic</w:t>
      </w:r>
      <w:r w:rsidR="00F40417">
        <w:t xml:space="preserve"> Struct</w:t>
      </w:r>
      <w:r w:rsidR="00CF1E32">
        <w:t>ur</w:t>
      </w:r>
      <w:r w:rsidR="00F40417">
        <w:t>ed Display IOD for v</w:t>
      </w:r>
      <w:r w:rsidR="00050493">
        <w:t xml:space="preserve">isualization of </w:t>
      </w:r>
      <w:r w:rsidR="00F40417">
        <w:t xml:space="preserve">images within a 2D TBP imaging </w:t>
      </w:r>
      <w:r w:rsidR="00EE0505">
        <w:t>examination</w:t>
      </w:r>
      <w:bookmarkEnd w:id="89"/>
    </w:p>
    <w:p w14:paraId="32168080" w14:textId="32D868CC" w:rsidR="00651C88" w:rsidRDefault="00EE0505" w:rsidP="001848C3">
      <w:pPr>
        <w:spacing w:line="276" w:lineRule="auto"/>
        <w:rPr>
          <w:lang w:val="en-AU"/>
        </w:rPr>
      </w:pPr>
      <w:r>
        <w:t>TBP regional image</w:t>
      </w:r>
      <w:r w:rsidR="00F8675E">
        <w:t xml:space="preserve">s within a 2D TBP imaging examination </w:t>
      </w:r>
      <w:r w:rsidR="00512FC6">
        <w:t xml:space="preserve">are </w:t>
      </w:r>
      <w:r w:rsidR="00D515AD">
        <w:t xml:space="preserve">typically </w:t>
      </w:r>
      <w:r w:rsidR="00512FC6">
        <w:t xml:space="preserve">displayed in a </w:t>
      </w:r>
      <w:r w:rsidR="00EA2DCF">
        <w:t xml:space="preserve">matrix </w:t>
      </w:r>
      <w:r w:rsidR="00512FC6">
        <w:t xml:space="preserve">format which each </w:t>
      </w:r>
      <w:r w:rsidR="00C32D08">
        <w:t>patient</w:t>
      </w:r>
      <w:r w:rsidR="00B86FD5">
        <w:t xml:space="preserve"> position (e.g. anterior, right side, posterior left side) displayed </w:t>
      </w:r>
      <w:r w:rsidR="00C32D08">
        <w:t>as a</w:t>
      </w:r>
      <w:r w:rsidR="00D021C8">
        <w:t xml:space="preserve"> column</w:t>
      </w:r>
      <w:r w:rsidR="00EA2DCF">
        <w:t xml:space="preserve"> </w:t>
      </w:r>
      <w:r w:rsidR="00C32D08">
        <w:t xml:space="preserve">and each acquisition position displayed as a row </w:t>
      </w:r>
      <w:r w:rsidR="00EA2DCF">
        <w:t xml:space="preserve">(See Figure XXXX.1-1). </w:t>
      </w:r>
      <w:r w:rsidR="00F40F2B">
        <w:t xml:space="preserve">A </w:t>
      </w:r>
      <w:r w:rsidR="008D0100" w:rsidRPr="00747714">
        <w:rPr>
          <w:lang w:val="en-AU"/>
        </w:rPr>
        <w:t xml:space="preserve">Basic Structured Display </w:t>
      </w:r>
      <w:r w:rsidR="008D0100">
        <w:rPr>
          <w:lang w:val="en-AU"/>
        </w:rPr>
        <w:t>IOD</w:t>
      </w:r>
      <w:r w:rsidR="00F40F2B">
        <w:t xml:space="preserve"> </w:t>
      </w:r>
      <w:r w:rsidR="008D0100">
        <w:t xml:space="preserve">may </w:t>
      </w:r>
      <w:r w:rsidR="00F40F2B">
        <w:t xml:space="preserve">be used to </w:t>
      </w:r>
      <w:r w:rsidR="000D61DA">
        <w:t>encod</w:t>
      </w:r>
      <w:r w:rsidR="00F40F2B">
        <w:t>e</w:t>
      </w:r>
      <w:r w:rsidR="000D61DA">
        <w:t xml:space="preserve"> a specific layout </w:t>
      </w:r>
      <w:r w:rsidR="00F40F2B">
        <w:t xml:space="preserve">and intended display </w:t>
      </w:r>
      <w:r w:rsidR="000D61DA">
        <w:t xml:space="preserve">of images within a </w:t>
      </w:r>
      <w:r w:rsidR="00DC7F8F">
        <w:t xml:space="preserve">TBP </w:t>
      </w:r>
      <w:r w:rsidR="000D61DA">
        <w:t>study.</w:t>
      </w:r>
      <w:r w:rsidR="00570D9B">
        <w:t xml:space="preserve"> </w:t>
      </w:r>
      <w:r w:rsidR="00E53635">
        <w:t xml:space="preserve"> The </w:t>
      </w:r>
      <w:r w:rsidR="00B9408E">
        <w:t xml:space="preserve">2D TBP imaging device </w:t>
      </w:r>
      <w:r w:rsidR="00C32D08">
        <w:t xml:space="preserve">might </w:t>
      </w:r>
      <w:r w:rsidR="00B9408E">
        <w:t xml:space="preserve">produce the structured image display </w:t>
      </w:r>
      <w:r w:rsidR="005509ED">
        <w:t>object,</w:t>
      </w:r>
      <w:r w:rsidR="00C32D08">
        <w:t xml:space="preserve"> or</w:t>
      </w:r>
      <w:r w:rsidR="005509ED">
        <w:t xml:space="preserve"> it</w:t>
      </w:r>
      <w:r w:rsidR="00C32D08">
        <w:t xml:space="preserve"> might be produced by a third-party application</w:t>
      </w:r>
      <w:r w:rsidR="00B9408E">
        <w:t>.</w:t>
      </w:r>
      <w:r w:rsidR="005509ED">
        <w:t xml:space="preserve"> </w:t>
      </w:r>
      <w:r w:rsidR="00570D9B">
        <w:t>The</w:t>
      </w:r>
      <w:r w:rsidR="008D0100">
        <w:t xml:space="preserve"> </w:t>
      </w:r>
      <w:r w:rsidR="008D0100" w:rsidRPr="00747714">
        <w:rPr>
          <w:lang w:val="en-AU"/>
        </w:rPr>
        <w:t xml:space="preserve">Basic Structured Display </w:t>
      </w:r>
      <w:r w:rsidR="008D0100">
        <w:rPr>
          <w:lang w:val="en-AU"/>
        </w:rPr>
        <w:t>IOD</w:t>
      </w:r>
      <w:r w:rsidR="00747714" w:rsidRPr="00747714">
        <w:rPr>
          <w:lang w:val="en-AU"/>
        </w:rPr>
        <w:t xml:space="preserve"> </w:t>
      </w:r>
      <w:r w:rsidR="00041003">
        <w:rPr>
          <w:lang w:val="en-AU"/>
        </w:rPr>
        <w:t>is</w:t>
      </w:r>
      <w:r w:rsidR="00747714" w:rsidRPr="00747714">
        <w:rPr>
          <w:lang w:val="en-AU"/>
        </w:rPr>
        <w:t xml:space="preserve"> limited to </w:t>
      </w:r>
      <w:r w:rsidR="006F2278">
        <w:rPr>
          <w:lang w:val="en-AU"/>
        </w:rPr>
        <w:t>display on a single screen</w:t>
      </w:r>
    </w:p>
    <w:p w14:paraId="53FB23C2" w14:textId="41763FE1" w:rsidR="00A97770" w:rsidRDefault="005509ED" w:rsidP="00F25C16">
      <w:pPr>
        <w:jc w:val="center"/>
      </w:pPr>
      <w:r>
        <w:rPr>
          <w:noProof/>
        </w:rPr>
        <w:drawing>
          <wp:inline distT="0" distB="0" distL="0" distR="0" wp14:anchorId="707D801D" wp14:editId="29E99681">
            <wp:extent cx="5943600" cy="3179445"/>
            <wp:effectExtent l="0" t="0" r="0" b="1905"/>
            <wp:docPr id="12147235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723599" name="Picture 1214723599"/>
                    <pic:cNvPicPr/>
                  </pic:nvPicPr>
                  <pic:blipFill>
                    <a:blip r:embed="rId15">
                      <a:extLst>
                        <a:ext uri="{28A0092B-C50C-407E-A947-70E740481C1C}">
                          <a14:useLocalDpi xmlns:a14="http://schemas.microsoft.com/office/drawing/2010/main" val="0"/>
                        </a:ext>
                      </a:extLst>
                    </a:blip>
                    <a:stretch>
                      <a:fillRect/>
                    </a:stretch>
                  </pic:blipFill>
                  <pic:spPr>
                    <a:xfrm>
                      <a:off x="0" y="0"/>
                      <a:ext cx="5943600" cy="3179445"/>
                    </a:xfrm>
                    <a:prstGeom prst="rect">
                      <a:avLst/>
                    </a:prstGeom>
                  </pic:spPr>
                </pic:pic>
              </a:graphicData>
            </a:graphic>
          </wp:inline>
        </w:drawing>
      </w:r>
    </w:p>
    <w:p w14:paraId="0077E038" w14:textId="01E63D8C" w:rsidR="00F25C16" w:rsidRDefault="0046649D" w:rsidP="003C3198">
      <w:pPr>
        <w:pStyle w:val="Caption"/>
        <w:jc w:val="center"/>
      </w:pPr>
      <w:r w:rsidRPr="001848C3">
        <w:t xml:space="preserve">Figure </w:t>
      </w:r>
      <w:r w:rsidR="00445A02" w:rsidRPr="001848C3">
        <w:t>XXXX</w:t>
      </w:r>
      <w:r w:rsidRPr="001848C3">
        <w:t>.</w:t>
      </w:r>
      <w:r w:rsidR="00445A02" w:rsidRPr="001848C3">
        <w:t xml:space="preserve">1-1 </w:t>
      </w:r>
      <w:r w:rsidRPr="001848C3">
        <w:t xml:space="preserve">Display of 2D </w:t>
      </w:r>
      <w:r w:rsidR="00F25C16" w:rsidRPr="001848C3">
        <w:t xml:space="preserve">TBP </w:t>
      </w:r>
      <w:r w:rsidRPr="001848C3">
        <w:t>imaging study</w:t>
      </w:r>
    </w:p>
    <w:p w14:paraId="06116DDB" w14:textId="77777777" w:rsidR="00651C88" w:rsidRDefault="00651C88" w:rsidP="00F25C16">
      <w:pPr>
        <w:pStyle w:val="ListParagraph"/>
        <w:ind w:left="0" w:right="-90"/>
        <w:jc w:val="center"/>
        <w:rPr>
          <w:b/>
          <w:bCs/>
        </w:rPr>
      </w:pPr>
    </w:p>
    <w:p w14:paraId="31E2F342" w14:textId="3C7D6A2A" w:rsidR="00651C88" w:rsidRPr="00747714" w:rsidRDefault="003C1EBE" w:rsidP="001848C3">
      <w:pPr>
        <w:spacing w:line="276" w:lineRule="auto"/>
        <w:rPr>
          <w:lang w:val="en-AU"/>
        </w:rPr>
      </w:pPr>
      <w:r>
        <w:rPr>
          <w:lang w:val="en-AU"/>
        </w:rPr>
        <w:t xml:space="preserve">Figure </w:t>
      </w:r>
      <w:r w:rsidR="00CC1F4E">
        <w:rPr>
          <w:lang w:val="en-AU"/>
        </w:rPr>
        <w:t>X</w:t>
      </w:r>
      <w:r>
        <w:rPr>
          <w:lang w:val="en-AU"/>
        </w:rPr>
        <w:t xml:space="preserve">XXX.1-2 is a graphical representation of the </w:t>
      </w:r>
      <w:hyperlink r:id="rId16" w:history="1">
        <w:r w:rsidRPr="009B5FEC">
          <w:rPr>
            <w:rStyle w:val="Hyperlink"/>
            <w:lang w:val="en-AU"/>
          </w:rPr>
          <w:t>Structured Display Image Box module</w:t>
        </w:r>
      </w:hyperlink>
      <w:r>
        <w:rPr>
          <w:lang w:val="en-AU"/>
        </w:rPr>
        <w:t>.</w:t>
      </w:r>
      <w:r w:rsidR="00C32D08">
        <w:rPr>
          <w:lang w:val="en-AU"/>
        </w:rPr>
        <w:t xml:space="preserve"> </w:t>
      </w:r>
    </w:p>
    <w:p w14:paraId="7152790C" w14:textId="77777777" w:rsidR="00651C88" w:rsidRPr="0046649D" w:rsidRDefault="00651C88" w:rsidP="00F25C16">
      <w:pPr>
        <w:pStyle w:val="ListParagraph"/>
        <w:ind w:left="0" w:right="-90"/>
        <w:jc w:val="center"/>
        <w:rPr>
          <w:b/>
          <w:bCs/>
        </w:rPr>
      </w:pPr>
    </w:p>
    <w:p w14:paraId="19D0F5F1" w14:textId="705C7C40" w:rsidR="00F25C16" w:rsidRDefault="00616C94" w:rsidP="00F25C16">
      <w:pPr>
        <w:jc w:val="center"/>
        <w:rPr>
          <w:noProof/>
        </w:rPr>
      </w:pPr>
      <w:r>
        <w:rPr>
          <w:noProof/>
        </w:rPr>
        <w:t xml:space="preserve"> </w:t>
      </w:r>
      <w:r w:rsidR="00476B9C">
        <w:rPr>
          <w:noProof/>
        </w:rPr>
        <w:drawing>
          <wp:inline distT="0" distB="0" distL="0" distR="0" wp14:anchorId="27178E19" wp14:editId="68E61889">
            <wp:extent cx="5356860" cy="3571240"/>
            <wp:effectExtent l="0" t="0" r="0" b="0"/>
            <wp:docPr id="18951062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106257" name="Picture 1895106257"/>
                    <pic:cNvPicPr/>
                  </pic:nvPicPr>
                  <pic:blipFill>
                    <a:blip r:embed="rId17">
                      <a:extLst>
                        <a:ext uri="{28A0092B-C50C-407E-A947-70E740481C1C}">
                          <a14:useLocalDpi xmlns:a14="http://schemas.microsoft.com/office/drawing/2010/main" val="0"/>
                        </a:ext>
                      </a:extLst>
                    </a:blip>
                    <a:stretch>
                      <a:fillRect/>
                    </a:stretch>
                  </pic:blipFill>
                  <pic:spPr>
                    <a:xfrm>
                      <a:off x="0" y="0"/>
                      <a:ext cx="5356860" cy="3571240"/>
                    </a:xfrm>
                    <a:prstGeom prst="rect">
                      <a:avLst/>
                    </a:prstGeom>
                  </pic:spPr>
                </pic:pic>
              </a:graphicData>
            </a:graphic>
          </wp:inline>
        </w:drawing>
      </w:r>
    </w:p>
    <w:p w14:paraId="41C05886" w14:textId="017303E6" w:rsidR="0046649D" w:rsidRDefault="003C1EBE" w:rsidP="005D2689">
      <w:pPr>
        <w:pStyle w:val="Caption"/>
        <w:jc w:val="center"/>
      </w:pPr>
      <w:r w:rsidRPr="009669E5">
        <w:t>Figure XXXX.1-</w:t>
      </w:r>
      <w:r>
        <w:t>2</w:t>
      </w:r>
      <w:r w:rsidRPr="009669E5">
        <w:t xml:space="preserve"> </w:t>
      </w:r>
      <w:r w:rsidR="00DE2865">
        <w:t>R</w:t>
      </w:r>
      <w:r>
        <w:t xml:space="preserve">epresentation of a </w:t>
      </w:r>
      <w:r w:rsidR="00905F10">
        <w:t>Struct</w:t>
      </w:r>
      <w:r w:rsidR="00E70ACA">
        <w:t>ur</w:t>
      </w:r>
      <w:r w:rsidR="00905F10">
        <w:t xml:space="preserve">ed Display Image Box used to display </w:t>
      </w:r>
    </w:p>
    <w:p w14:paraId="14523BDB" w14:textId="124D31D9" w:rsidR="007F3748" w:rsidRDefault="007F3748" w:rsidP="00BE22C0">
      <w:r w:rsidRPr="003C3198">
        <w:t>Table XXX</w:t>
      </w:r>
      <w:r w:rsidR="00E70ACA">
        <w:t>X</w:t>
      </w:r>
      <w:r w:rsidRPr="003C3198">
        <w:t>.1-1 is an example encoding of the Structured Display Image Box (Figure X</w:t>
      </w:r>
      <w:r w:rsidR="00E4044D">
        <w:t>X</w:t>
      </w:r>
      <w:r w:rsidRPr="003C3198">
        <w:t>XX.1-2)</w:t>
      </w:r>
      <w:r w:rsidR="007C717B" w:rsidRPr="003C3198">
        <w:t xml:space="preserve">. </w:t>
      </w:r>
      <w:r w:rsidR="00750087" w:rsidRPr="003C3198">
        <w:t>I</w:t>
      </w:r>
      <w:r w:rsidR="007C717B" w:rsidRPr="003C3198">
        <w:t xml:space="preserve">mage annotations </w:t>
      </w:r>
      <w:r w:rsidR="00750087" w:rsidRPr="003C3198">
        <w:t xml:space="preserve">via </w:t>
      </w:r>
      <w:r w:rsidR="007C717B" w:rsidRPr="003C3198">
        <w:t>referenced Presentation State objects</w:t>
      </w:r>
      <w:r w:rsidR="00750087" w:rsidRPr="003C3198">
        <w:t xml:space="preserve"> and </w:t>
      </w:r>
      <w:r w:rsidR="007C717B" w:rsidRPr="003C3198">
        <w:t>simple text labels on the screen, e.g., for image box labeling or study identification</w:t>
      </w:r>
      <w:r w:rsidR="00750087" w:rsidRPr="003C3198">
        <w:t xml:space="preserve"> can also be encoded using the </w:t>
      </w:r>
      <w:r w:rsidR="00E96788" w:rsidRPr="003C3198">
        <w:t>Basic Structured Display IOD.</w:t>
      </w:r>
    </w:p>
    <w:p w14:paraId="660C6114" w14:textId="4C4822E9" w:rsidR="001C079D" w:rsidRDefault="00F66AC5" w:rsidP="00F66AC5">
      <w:pPr>
        <w:pStyle w:val="Caption"/>
        <w:rPr>
          <w:rFonts w:ascii="Courier New" w:hAnsi="Courier New" w:cs="Courier New"/>
        </w:rPr>
      </w:pPr>
      <w:r w:rsidRPr="003C3198">
        <w:t>Table XXX</w:t>
      </w:r>
      <w:r>
        <w:t>X</w:t>
      </w:r>
      <w:r w:rsidRPr="003C3198">
        <w:t>.1-1</w:t>
      </w:r>
      <w:r>
        <w:t xml:space="preserve"> Example encoding of the Structured Display Image Box</w:t>
      </w:r>
    </w:p>
    <w:tbl>
      <w:tblPr>
        <w:tblStyle w:val="TableGrid"/>
        <w:tblW w:w="0" w:type="auto"/>
        <w:tblInd w:w="340" w:type="dxa"/>
        <w:tblLook w:val="04A0" w:firstRow="1" w:lastRow="0" w:firstColumn="1" w:lastColumn="0" w:noHBand="0" w:noVBand="1"/>
      </w:tblPr>
      <w:tblGrid>
        <w:gridCol w:w="9010"/>
      </w:tblGrid>
      <w:tr w:rsidR="00F66AC5" w14:paraId="5DA068B5" w14:textId="77777777" w:rsidTr="00F66AC5">
        <w:tc>
          <w:tcPr>
            <w:tcW w:w="9350" w:type="dxa"/>
          </w:tcPr>
          <w:p w14:paraId="2DB987A7" w14:textId="77777777" w:rsidR="00F66AC5" w:rsidRDefault="00F66AC5" w:rsidP="00423CD9">
            <w:pPr>
              <w:spacing w:after="0"/>
              <w:rPr>
                <w:rFonts w:ascii="Courier New" w:hAnsi="Courier New" w:cs="Courier New"/>
              </w:rPr>
            </w:pPr>
            <w:r w:rsidRPr="001C079D">
              <w:rPr>
                <w:rFonts w:ascii="Courier New" w:hAnsi="Courier New" w:cs="Courier New"/>
              </w:rPr>
              <w:t>Structured Display Image Box Sequence (0072,0422)</w:t>
            </w:r>
          </w:p>
          <w:p w14:paraId="3F2E98F1" w14:textId="2EF0EB50" w:rsidR="00423CD9" w:rsidRPr="001C079D" w:rsidRDefault="00423CD9" w:rsidP="00423CD9">
            <w:pPr>
              <w:spacing w:after="0"/>
              <w:rPr>
                <w:rFonts w:ascii="Courier New" w:hAnsi="Courier New" w:cs="Courier New"/>
              </w:rPr>
            </w:pPr>
            <w:r>
              <w:rPr>
                <w:rFonts w:ascii="Courier New" w:hAnsi="Courier New" w:cs="Courier New"/>
              </w:rPr>
              <w:t>#Image Box 1</w:t>
            </w:r>
          </w:p>
          <w:p w14:paraId="2D4DE4DC" w14:textId="403DA165" w:rsidR="00F66AC5" w:rsidRPr="001C079D" w:rsidRDefault="00F66AC5" w:rsidP="00423CD9">
            <w:pPr>
              <w:spacing w:after="0"/>
              <w:rPr>
                <w:rFonts w:ascii="Courier New" w:hAnsi="Courier New" w:cs="Courier New"/>
              </w:rPr>
            </w:pPr>
            <w:r w:rsidRPr="001C079D">
              <w:rPr>
                <w:rFonts w:ascii="Courier New" w:hAnsi="Courier New" w:cs="Courier New"/>
              </w:rPr>
              <w:t>&gt; Display Environmental Spatial Position (0072,0108): 0.0\1.0\0.33\0.75</w:t>
            </w:r>
          </w:p>
          <w:p w14:paraId="20519B0C" w14:textId="15654983" w:rsidR="00F66AC5" w:rsidRPr="001C079D" w:rsidRDefault="00F66AC5" w:rsidP="00423CD9">
            <w:pPr>
              <w:spacing w:after="0"/>
              <w:rPr>
                <w:rFonts w:ascii="Courier New" w:hAnsi="Courier New" w:cs="Courier New"/>
              </w:rPr>
            </w:pPr>
            <w:r w:rsidRPr="001C079D">
              <w:rPr>
                <w:rFonts w:ascii="Courier New" w:hAnsi="Courier New" w:cs="Courier New"/>
              </w:rPr>
              <w:t>&gt; Image Box Number (0072,0302): 1</w:t>
            </w:r>
          </w:p>
          <w:p w14:paraId="75B5EE01" w14:textId="4C9415A4" w:rsidR="00F66AC5" w:rsidRPr="001C079D" w:rsidRDefault="00F66AC5" w:rsidP="00423CD9">
            <w:pPr>
              <w:spacing w:after="0"/>
              <w:rPr>
                <w:rFonts w:ascii="Courier New" w:hAnsi="Courier New" w:cs="Courier New"/>
              </w:rPr>
            </w:pPr>
            <w:r w:rsidRPr="001C079D">
              <w:rPr>
                <w:rFonts w:ascii="Courier New" w:hAnsi="Courier New" w:cs="Courier New"/>
              </w:rPr>
              <w:t>&gt; Image Box Layout Type (0072,0304): TILED</w:t>
            </w:r>
          </w:p>
          <w:p w14:paraId="5F78839D" w14:textId="680F1E13" w:rsidR="00F66AC5" w:rsidRPr="001C079D" w:rsidRDefault="00F66AC5" w:rsidP="00423CD9">
            <w:pPr>
              <w:spacing w:after="0"/>
              <w:rPr>
                <w:rFonts w:ascii="Courier New" w:hAnsi="Courier New" w:cs="Courier New"/>
              </w:rPr>
            </w:pPr>
            <w:r w:rsidRPr="001C079D">
              <w:rPr>
                <w:rFonts w:ascii="Courier New" w:hAnsi="Courier New" w:cs="Courier New"/>
              </w:rPr>
              <w:t>&gt; Image Box Tile Horizontal Dimension (0072,0306): 4000</w:t>
            </w:r>
          </w:p>
          <w:p w14:paraId="2D5E0391" w14:textId="7652D648" w:rsidR="00F66AC5" w:rsidRPr="001C079D" w:rsidRDefault="00F66AC5" w:rsidP="00423CD9">
            <w:pPr>
              <w:spacing w:after="0"/>
              <w:rPr>
                <w:rFonts w:ascii="Courier New" w:hAnsi="Courier New" w:cs="Courier New"/>
              </w:rPr>
            </w:pPr>
            <w:r w:rsidRPr="001C079D">
              <w:rPr>
                <w:rFonts w:ascii="Courier New" w:hAnsi="Courier New" w:cs="Courier New"/>
              </w:rPr>
              <w:t>&gt; Image Box Tile Vertical Dimension (0072,0308): 3000</w:t>
            </w:r>
          </w:p>
          <w:p w14:paraId="0ABB89E0" w14:textId="297208AE" w:rsidR="00F66AC5" w:rsidRPr="001C079D" w:rsidRDefault="00F66AC5" w:rsidP="00423CD9">
            <w:pPr>
              <w:spacing w:after="0"/>
              <w:rPr>
                <w:rFonts w:ascii="Courier New" w:hAnsi="Courier New" w:cs="Courier New"/>
              </w:rPr>
            </w:pPr>
            <w:r w:rsidRPr="001C079D">
              <w:rPr>
                <w:rFonts w:ascii="Courier New" w:hAnsi="Courier New" w:cs="Courier New"/>
              </w:rPr>
              <w:t>&gt; Referenced Image Sequence (0008,1140)</w:t>
            </w:r>
          </w:p>
          <w:p w14:paraId="72CAF29B" w14:textId="16C3C3D2" w:rsidR="00F66AC5" w:rsidRPr="001C079D" w:rsidRDefault="00F66AC5" w:rsidP="00423CD9">
            <w:pPr>
              <w:spacing w:after="0"/>
              <w:rPr>
                <w:rFonts w:ascii="Courier New" w:hAnsi="Courier New" w:cs="Courier New"/>
              </w:rPr>
            </w:pPr>
            <w:r w:rsidRPr="001C079D">
              <w:rPr>
                <w:rFonts w:ascii="Courier New" w:hAnsi="Courier New" w:cs="Courier New"/>
              </w:rPr>
              <w:t>&gt;&gt; Reference SOP Class UID (0008,1150): 1.2.840.10008.x.x.x.x</w:t>
            </w:r>
          </w:p>
          <w:p w14:paraId="6ECA0A22" w14:textId="3F5CEB52" w:rsidR="00F66AC5" w:rsidRPr="001C079D" w:rsidRDefault="00F66AC5" w:rsidP="00423CD9">
            <w:pPr>
              <w:spacing w:after="0"/>
              <w:rPr>
                <w:rFonts w:ascii="Courier New" w:hAnsi="Courier New" w:cs="Courier New"/>
              </w:rPr>
            </w:pPr>
            <w:r w:rsidRPr="001C079D">
              <w:rPr>
                <w:rFonts w:ascii="Courier New" w:hAnsi="Courier New" w:cs="Courier New"/>
              </w:rPr>
              <w:t>&gt;&gt; Reference SOP Instance UID (0008,1155): 1.2.3.450.789.2212234577</w:t>
            </w:r>
          </w:p>
          <w:p w14:paraId="5D1E49B3" w14:textId="77777777" w:rsidR="00423CD9" w:rsidRDefault="00423CD9" w:rsidP="00423CD9">
            <w:pPr>
              <w:spacing w:after="0"/>
              <w:rPr>
                <w:rFonts w:ascii="Courier New" w:hAnsi="Courier New" w:cs="Courier New"/>
              </w:rPr>
            </w:pPr>
          </w:p>
          <w:p w14:paraId="56576ADA" w14:textId="44ED4289" w:rsidR="00F66AC5" w:rsidRPr="001C079D" w:rsidRDefault="00423CD9" w:rsidP="00423CD9">
            <w:pPr>
              <w:spacing w:after="0"/>
              <w:rPr>
                <w:rFonts w:ascii="Courier New" w:hAnsi="Courier New" w:cs="Courier New"/>
              </w:rPr>
            </w:pPr>
            <w:r>
              <w:rPr>
                <w:rFonts w:ascii="Courier New" w:hAnsi="Courier New" w:cs="Courier New"/>
              </w:rPr>
              <w:t>#Image Box 2</w:t>
            </w:r>
          </w:p>
          <w:p w14:paraId="72AB1EC9" w14:textId="6B801BE6" w:rsidR="00F66AC5" w:rsidRPr="001C079D" w:rsidRDefault="00F66AC5" w:rsidP="00423CD9">
            <w:pPr>
              <w:spacing w:after="0"/>
              <w:rPr>
                <w:rFonts w:ascii="Courier New" w:hAnsi="Courier New" w:cs="Courier New"/>
              </w:rPr>
            </w:pPr>
            <w:r w:rsidRPr="001C079D">
              <w:rPr>
                <w:rFonts w:ascii="Courier New" w:hAnsi="Courier New" w:cs="Courier New"/>
              </w:rPr>
              <w:t>&gt; Display Environmental Spatial Position (0072,0108): 0.0\0.75\0.33\0.5</w:t>
            </w:r>
          </w:p>
          <w:p w14:paraId="29C8ECF2" w14:textId="1281D284" w:rsidR="00F66AC5" w:rsidRPr="001C079D" w:rsidRDefault="00F66AC5" w:rsidP="00423CD9">
            <w:pPr>
              <w:spacing w:after="0"/>
              <w:rPr>
                <w:rFonts w:ascii="Courier New" w:hAnsi="Courier New" w:cs="Courier New"/>
              </w:rPr>
            </w:pPr>
            <w:r w:rsidRPr="001C079D">
              <w:rPr>
                <w:rFonts w:ascii="Courier New" w:hAnsi="Courier New" w:cs="Courier New"/>
              </w:rPr>
              <w:t>&gt; Image Box Number (0072,0302): 2</w:t>
            </w:r>
          </w:p>
          <w:p w14:paraId="1C36D75C" w14:textId="0929C387" w:rsidR="00F66AC5" w:rsidRPr="001C079D" w:rsidRDefault="00F66AC5" w:rsidP="00423CD9">
            <w:pPr>
              <w:spacing w:after="0"/>
              <w:rPr>
                <w:rFonts w:ascii="Courier New" w:hAnsi="Courier New" w:cs="Courier New"/>
              </w:rPr>
            </w:pPr>
            <w:r w:rsidRPr="001C079D">
              <w:rPr>
                <w:rFonts w:ascii="Courier New" w:hAnsi="Courier New" w:cs="Courier New"/>
              </w:rPr>
              <w:t>&gt; Image Box Layout Type (0072,0304): TILED</w:t>
            </w:r>
          </w:p>
          <w:p w14:paraId="7EF096EC" w14:textId="43CB4BDE" w:rsidR="00F66AC5" w:rsidRPr="001C079D" w:rsidRDefault="00F66AC5" w:rsidP="00423CD9">
            <w:pPr>
              <w:spacing w:after="0"/>
              <w:rPr>
                <w:rFonts w:ascii="Courier New" w:hAnsi="Courier New" w:cs="Courier New"/>
              </w:rPr>
            </w:pPr>
            <w:r w:rsidRPr="001C079D">
              <w:rPr>
                <w:rFonts w:ascii="Courier New" w:hAnsi="Courier New" w:cs="Courier New"/>
              </w:rPr>
              <w:t>&gt; Image Box Tile Horizontal Dimension (0072,0306): 4000</w:t>
            </w:r>
          </w:p>
          <w:p w14:paraId="6EDAC5E8" w14:textId="03D3693E" w:rsidR="00F66AC5" w:rsidRPr="001C079D" w:rsidRDefault="00F66AC5" w:rsidP="00423CD9">
            <w:pPr>
              <w:spacing w:after="0"/>
              <w:rPr>
                <w:rFonts w:ascii="Courier New" w:hAnsi="Courier New" w:cs="Courier New"/>
              </w:rPr>
            </w:pPr>
            <w:r w:rsidRPr="001C079D">
              <w:rPr>
                <w:rFonts w:ascii="Courier New" w:hAnsi="Courier New" w:cs="Courier New"/>
              </w:rPr>
              <w:t>&gt; Image Box Tile Vertical Dimension (0072,0308): 3000</w:t>
            </w:r>
          </w:p>
          <w:p w14:paraId="59E73DF4" w14:textId="607916A2" w:rsidR="00F66AC5" w:rsidRPr="001C079D" w:rsidRDefault="00F66AC5" w:rsidP="00423CD9">
            <w:pPr>
              <w:spacing w:after="0"/>
              <w:rPr>
                <w:rFonts w:ascii="Courier New" w:hAnsi="Courier New" w:cs="Courier New"/>
              </w:rPr>
            </w:pPr>
            <w:r w:rsidRPr="001C079D">
              <w:rPr>
                <w:rFonts w:ascii="Courier New" w:hAnsi="Courier New" w:cs="Courier New"/>
              </w:rPr>
              <w:t xml:space="preserve">&gt; Referenced Image Sequence (0008,1140) </w:t>
            </w:r>
          </w:p>
          <w:p w14:paraId="27BC3570" w14:textId="56D28E17" w:rsidR="00F66AC5" w:rsidRPr="001C079D" w:rsidRDefault="00F66AC5" w:rsidP="00423CD9">
            <w:pPr>
              <w:spacing w:after="0"/>
              <w:rPr>
                <w:rFonts w:ascii="Courier New" w:hAnsi="Courier New" w:cs="Courier New"/>
              </w:rPr>
            </w:pPr>
            <w:r w:rsidRPr="001C079D">
              <w:rPr>
                <w:rFonts w:ascii="Courier New" w:hAnsi="Courier New" w:cs="Courier New"/>
              </w:rPr>
              <w:t>&gt;&gt; Reference SOP Class UID (0008,1150): 1.2.840.10008.x.x.x.x</w:t>
            </w:r>
          </w:p>
          <w:p w14:paraId="7A5AD13E" w14:textId="4552FC48" w:rsidR="00F66AC5" w:rsidRPr="001C079D" w:rsidRDefault="00F66AC5" w:rsidP="00423CD9">
            <w:pPr>
              <w:spacing w:after="0"/>
              <w:rPr>
                <w:rFonts w:ascii="Courier New" w:hAnsi="Courier New" w:cs="Courier New"/>
              </w:rPr>
            </w:pPr>
            <w:r w:rsidRPr="001C079D">
              <w:rPr>
                <w:rFonts w:ascii="Courier New" w:hAnsi="Courier New" w:cs="Courier New"/>
              </w:rPr>
              <w:lastRenderedPageBreak/>
              <w:t>&gt;&gt; Reference SOP Instance UID (0008,1155): 1.2.3.450.789.222369874</w:t>
            </w:r>
          </w:p>
          <w:p w14:paraId="0D65C7EB" w14:textId="597B02E3" w:rsidR="00423CD9" w:rsidRDefault="00947C70" w:rsidP="00423CD9">
            <w:pPr>
              <w:spacing w:after="0"/>
              <w:rPr>
                <w:rFonts w:ascii="Courier New" w:hAnsi="Courier New" w:cs="Courier New"/>
              </w:rPr>
            </w:pPr>
            <w:r w:rsidRPr="00947C70">
              <w:rPr>
                <w:rFonts w:ascii="Courier New" w:hAnsi="Courier New" w:cs="Courier New"/>
              </w:rPr>
              <w:t>&gt;Referenced Presentation State Sequence</w:t>
            </w:r>
            <w:r w:rsidRPr="00947C70">
              <w:rPr>
                <w:rFonts w:ascii="Courier New" w:hAnsi="Courier New" w:cs="Courier New"/>
              </w:rPr>
              <w:tab/>
              <w:t>(00</w:t>
            </w:r>
            <w:r>
              <w:rPr>
                <w:rFonts w:ascii="Courier New" w:hAnsi="Courier New" w:cs="Courier New"/>
              </w:rPr>
              <w:t>0</w:t>
            </w:r>
            <w:r w:rsidRPr="00947C70">
              <w:rPr>
                <w:rFonts w:ascii="Courier New" w:hAnsi="Courier New" w:cs="Courier New"/>
              </w:rPr>
              <w:t>8,9237)</w:t>
            </w:r>
          </w:p>
          <w:p w14:paraId="486FFF1A" w14:textId="77777777" w:rsidR="00947C70" w:rsidRPr="001C079D" w:rsidRDefault="00947C70" w:rsidP="00947C70">
            <w:pPr>
              <w:spacing w:after="0"/>
              <w:rPr>
                <w:rFonts w:ascii="Courier New" w:hAnsi="Courier New" w:cs="Courier New"/>
              </w:rPr>
            </w:pPr>
            <w:r w:rsidRPr="001C079D">
              <w:rPr>
                <w:rFonts w:ascii="Courier New" w:hAnsi="Courier New" w:cs="Courier New"/>
              </w:rPr>
              <w:t>&gt;&gt; Reference SOP Class UID (0008,1150): 1.2.840.10008.x.x.x.x</w:t>
            </w:r>
          </w:p>
          <w:p w14:paraId="0B9A534E" w14:textId="77777777" w:rsidR="00947C70" w:rsidRPr="001C079D" w:rsidRDefault="00947C70" w:rsidP="00947C70">
            <w:pPr>
              <w:spacing w:after="0"/>
              <w:rPr>
                <w:rFonts w:ascii="Courier New" w:hAnsi="Courier New" w:cs="Courier New"/>
              </w:rPr>
            </w:pPr>
            <w:r w:rsidRPr="001C079D">
              <w:rPr>
                <w:rFonts w:ascii="Courier New" w:hAnsi="Courier New" w:cs="Courier New"/>
              </w:rPr>
              <w:t>&gt;&gt; Reference SOP Instance UID (0008,1155): 1.2.3.450.789.222369874</w:t>
            </w:r>
          </w:p>
          <w:p w14:paraId="17777A6D" w14:textId="73437380" w:rsidR="00F66AC5" w:rsidRDefault="00F66AC5" w:rsidP="00F66AC5">
            <w:pPr>
              <w:spacing w:after="0"/>
              <w:rPr>
                <w:rFonts w:ascii="Courier New" w:hAnsi="Courier New" w:cs="Courier New"/>
              </w:rPr>
            </w:pPr>
            <w:r>
              <w:rPr>
                <w:rFonts w:ascii="Courier New" w:hAnsi="Courier New" w:cs="Courier New"/>
              </w:rPr>
              <w:t>…</w:t>
            </w:r>
          </w:p>
        </w:tc>
      </w:tr>
    </w:tbl>
    <w:p w14:paraId="58E4E1D9" w14:textId="77777777" w:rsidR="00F66AC5" w:rsidRPr="001C079D" w:rsidRDefault="00F66AC5" w:rsidP="001C079D">
      <w:pPr>
        <w:spacing w:after="0"/>
        <w:ind w:left="340"/>
        <w:rPr>
          <w:rFonts w:ascii="Courier New" w:hAnsi="Courier New" w:cs="Courier New"/>
        </w:rPr>
      </w:pPr>
    </w:p>
    <w:p w14:paraId="5C81898F" w14:textId="40C8E435" w:rsidR="002B1D87" w:rsidRPr="004A7EF5" w:rsidRDefault="002B1D87" w:rsidP="005C3762">
      <w:pPr>
        <w:pStyle w:val="Heading3"/>
      </w:pPr>
      <w:bookmarkStart w:id="90" w:name="_Toc150159687"/>
      <w:bookmarkStart w:id="91" w:name="_Toc232672605"/>
      <w:r w:rsidRPr="004A7EF5">
        <w:t>XXXX.</w:t>
      </w:r>
      <w:r>
        <w:t xml:space="preserve">2 </w:t>
      </w:r>
      <w:r w:rsidRPr="004A7EF5">
        <w:t xml:space="preserve">Series </w:t>
      </w:r>
      <w:r w:rsidRPr="005C3762">
        <w:t>Organization</w:t>
      </w:r>
      <w:bookmarkEnd w:id="90"/>
      <w:bookmarkEnd w:id="91"/>
    </w:p>
    <w:p w14:paraId="6F21C734" w14:textId="7CCE7069" w:rsidR="006F1DF2" w:rsidRDefault="006F1DF2" w:rsidP="001848C3">
      <w:pPr>
        <w:rPr>
          <w:lang w:val="en-AU"/>
        </w:rPr>
      </w:pPr>
      <w:r w:rsidRPr="00D10B6B">
        <w:rPr>
          <w:lang w:val="en-AU"/>
        </w:rPr>
        <w:t>In terms of how images are organized into series, the following is recommended</w:t>
      </w:r>
      <w:r w:rsidR="00D10B6B">
        <w:rPr>
          <w:lang w:val="en-AU"/>
        </w:rPr>
        <w:t>:</w:t>
      </w:r>
      <w:r>
        <w:rPr>
          <w:lang w:val="en-AU"/>
        </w:rPr>
        <w:t xml:space="preserve"> </w:t>
      </w:r>
    </w:p>
    <w:p w14:paraId="5A1EAF51" w14:textId="3FFDC81E" w:rsidR="00D10B6B" w:rsidRDefault="00D10B6B" w:rsidP="00D10B6B">
      <w:pPr>
        <w:pStyle w:val="ListParagraph"/>
        <w:numPr>
          <w:ilvl w:val="0"/>
          <w:numId w:val="24"/>
        </w:numPr>
        <w:rPr>
          <w:lang w:val="en-AU"/>
        </w:rPr>
      </w:pPr>
      <w:r>
        <w:rPr>
          <w:lang w:val="en-AU"/>
        </w:rPr>
        <w:t>A</w:t>
      </w:r>
      <w:r w:rsidR="00130E15" w:rsidRPr="00D10B6B">
        <w:rPr>
          <w:lang w:val="en-AU"/>
        </w:rPr>
        <w:t>ll</w:t>
      </w:r>
      <w:r w:rsidR="005C3762" w:rsidRPr="00D10B6B">
        <w:rPr>
          <w:lang w:val="en-AU"/>
        </w:rPr>
        <w:t xml:space="preserve"> regional image</w:t>
      </w:r>
      <w:r w:rsidR="00130E15" w:rsidRPr="00D10B6B">
        <w:rPr>
          <w:lang w:val="en-AU"/>
        </w:rPr>
        <w:t>s</w:t>
      </w:r>
      <w:r w:rsidR="005C3762" w:rsidRPr="00D10B6B">
        <w:rPr>
          <w:lang w:val="en-AU"/>
        </w:rPr>
        <w:t xml:space="preserve"> acquired </w:t>
      </w:r>
      <w:r w:rsidR="0042198B" w:rsidRPr="00D10B6B">
        <w:rPr>
          <w:lang w:val="en-AU"/>
        </w:rPr>
        <w:t>in one anatomical position (e.g. anterior, posterior, right lateral, left lateral)</w:t>
      </w:r>
      <w:r w:rsidR="009B5FEC" w:rsidRPr="00D10B6B">
        <w:rPr>
          <w:lang w:val="en-AU"/>
        </w:rPr>
        <w:t xml:space="preserve"> </w:t>
      </w:r>
      <w:r w:rsidR="00A12A4F" w:rsidRPr="00D10B6B">
        <w:rPr>
          <w:lang w:val="en-AU"/>
        </w:rPr>
        <w:t xml:space="preserve">with respect to the camera </w:t>
      </w:r>
      <w:r w:rsidR="005C3762" w:rsidRPr="00D10B6B">
        <w:rPr>
          <w:lang w:val="en-AU"/>
        </w:rPr>
        <w:t>as part of 2</w:t>
      </w:r>
      <w:r w:rsidR="00A8057F" w:rsidRPr="00D10B6B">
        <w:rPr>
          <w:lang w:val="en-AU"/>
        </w:rPr>
        <w:t xml:space="preserve">D </w:t>
      </w:r>
      <w:r w:rsidR="005C3762" w:rsidRPr="00D10B6B">
        <w:rPr>
          <w:lang w:val="en-AU"/>
        </w:rPr>
        <w:t xml:space="preserve">TBP imaging examination </w:t>
      </w:r>
      <w:r w:rsidR="00711C31" w:rsidRPr="00D10B6B">
        <w:rPr>
          <w:lang w:val="en-AU"/>
        </w:rPr>
        <w:t>are</w:t>
      </w:r>
      <w:r w:rsidR="000E447F" w:rsidRPr="00D10B6B">
        <w:rPr>
          <w:lang w:val="en-AU"/>
        </w:rPr>
        <w:t xml:space="preserve"> encoded</w:t>
      </w:r>
      <w:r w:rsidR="005C3762" w:rsidRPr="00D10B6B">
        <w:rPr>
          <w:lang w:val="en-AU"/>
        </w:rPr>
        <w:t xml:space="preserve"> in </w:t>
      </w:r>
      <w:r w:rsidR="009B5FEC" w:rsidRPr="00D10B6B">
        <w:rPr>
          <w:lang w:val="en-AU"/>
        </w:rPr>
        <w:t>same</w:t>
      </w:r>
      <w:r w:rsidR="005C3762" w:rsidRPr="00D10B6B">
        <w:rPr>
          <w:lang w:val="en-AU"/>
        </w:rPr>
        <w:t xml:space="preserve"> series</w:t>
      </w:r>
      <w:r w:rsidR="009B5FEC" w:rsidRPr="00D10B6B">
        <w:rPr>
          <w:lang w:val="en-AU"/>
        </w:rPr>
        <w:t xml:space="preserve">. </w:t>
      </w:r>
    </w:p>
    <w:p w14:paraId="39AF9B66" w14:textId="77777777" w:rsidR="00D10B6B" w:rsidRDefault="009B5FEC" w:rsidP="00D10B6B">
      <w:pPr>
        <w:pStyle w:val="ListParagraph"/>
        <w:numPr>
          <w:ilvl w:val="0"/>
          <w:numId w:val="24"/>
        </w:numPr>
        <w:rPr>
          <w:lang w:val="en-AU"/>
        </w:rPr>
      </w:pPr>
      <w:r w:rsidRPr="00D10B6B">
        <w:rPr>
          <w:lang w:val="en-AU"/>
        </w:rPr>
        <w:t xml:space="preserve">Each anatomical position </w:t>
      </w:r>
      <w:r w:rsidR="00352630" w:rsidRPr="00D10B6B">
        <w:rPr>
          <w:lang w:val="en-AU"/>
        </w:rPr>
        <w:t>is</w:t>
      </w:r>
      <w:r w:rsidRPr="00D10B6B">
        <w:rPr>
          <w:lang w:val="en-AU"/>
        </w:rPr>
        <w:t xml:space="preserve"> encoded in a separate series. </w:t>
      </w:r>
    </w:p>
    <w:p w14:paraId="75E8D55C" w14:textId="080818E4" w:rsidR="002B1D87" w:rsidRPr="00D10B6B" w:rsidRDefault="002B1D87" w:rsidP="00D10B6B">
      <w:pPr>
        <w:pStyle w:val="ListParagraph"/>
        <w:numPr>
          <w:ilvl w:val="0"/>
          <w:numId w:val="24"/>
        </w:numPr>
        <w:rPr>
          <w:lang w:val="en-AU"/>
        </w:rPr>
      </w:pPr>
      <w:r w:rsidRPr="00D10B6B">
        <w:rPr>
          <w:lang w:val="en-AU"/>
        </w:rPr>
        <w:t xml:space="preserve">Dermoscopic or Visible Light </w:t>
      </w:r>
      <w:r w:rsidR="003945C2" w:rsidRPr="00D10B6B">
        <w:rPr>
          <w:lang w:val="en-AU"/>
        </w:rPr>
        <w:t xml:space="preserve">macroscopic </w:t>
      </w:r>
      <w:r w:rsidRPr="00D10B6B">
        <w:rPr>
          <w:lang w:val="en-AU"/>
        </w:rPr>
        <w:t xml:space="preserve">images within </w:t>
      </w:r>
      <w:r w:rsidR="003945C2" w:rsidRPr="00D10B6B">
        <w:rPr>
          <w:lang w:val="en-AU"/>
        </w:rPr>
        <w:t xml:space="preserve">the </w:t>
      </w:r>
      <w:r w:rsidRPr="00D10B6B">
        <w:rPr>
          <w:lang w:val="en-AU"/>
        </w:rPr>
        <w:t xml:space="preserve">imaging study are in a different series to the </w:t>
      </w:r>
      <w:r w:rsidR="001C033E" w:rsidRPr="00D10B6B">
        <w:rPr>
          <w:lang w:val="en-AU"/>
        </w:rPr>
        <w:t>regional images</w:t>
      </w:r>
      <w:r w:rsidRPr="00D10B6B">
        <w:rPr>
          <w:lang w:val="en-AU"/>
        </w:rPr>
        <w:t>.</w:t>
      </w:r>
      <w:r w:rsidR="001C033E" w:rsidRPr="00D10B6B">
        <w:rPr>
          <w:lang w:val="en-AU"/>
        </w:rPr>
        <w:t xml:space="preserve"> </w:t>
      </w:r>
    </w:p>
    <w:p w14:paraId="7EA8A9F7" w14:textId="366E5B1F" w:rsidR="00FC385C" w:rsidRDefault="00B24B0D" w:rsidP="00B24B0D">
      <w:pPr>
        <w:pStyle w:val="Heading3"/>
      </w:pPr>
      <w:bookmarkStart w:id="92" w:name="_Ref225752247"/>
      <w:bookmarkStart w:id="93" w:name="_Toc232672606"/>
      <w:r w:rsidRPr="004A7EF5">
        <w:t>XXXX.</w:t>
      </w:r>
      <w:r w:rsidR="00FC385C">
        <w:t>3</w:t>
      </w:r>
      <w:r>
        <w:t xml:space="preserve"> Frame of Reference</w:t>
      </w:r>
      <w:bookmarkEnd w:id="92"/>
      <w:bookmarkEnd w:id="93"/>
    </w:p>
    <w:p w14:paraId="28AB91BA" w14:textId="19E71423" w:rsidR="00BA21C9" w:rsidRDefault="00D10B6B" w:rsidP="00BA21C9">
      <w:pPr>
        <w:rPr>
          <w:lang w:val="en-AU"/>
        </w:rPr>
      </w:pPr>
      <w:r w:rsidRPr="00D10B6B">
        <w:rPr>
          <w:lang w:val="en-AU"/>
        </w:rPr>
        <w:t xml:space="preserve">DICOM requires that all images in a Series that share the same Frame of Reference UID </w:t>
      </w:r>
      <w:r w:rsidR="00240FA7">
        <w:rPr>
          <w:lang w:val="en-AU"/>
        </w:rPr>
        <w:t>are</w:t>
      </w:r>
      <w:r w:rsidRPr="00D10B6B">
        <w:rPr>
          <w:lang w:val="en-AU"/>
        </w:rPr>
        <w:t xml:space="preserve"> spatially related to each other.</w:t>
      </w:r>
      <w:r w:rsidRPr="00D10B6B">
        <w:rPr>
          <w:rFonts w:ascii="Segoe UI" w:hAnsi="Segoe UI" w:cs="Segoe UI"/>
          <w:sz w:val="21"/>
          <w:szCs w:val="21"/>
          <w:lang w:val="en-AU" w:eastAsia="en-AU"/>
        </w:rPr>
        <w:t xml:space="preserve"> </w:t>
      </w:r>
      <w:r w:rsidRPr="00D10B6B">
        <w:rPr>
          <w:lang w:val="en-AU"/>
        </w:rPr>
        <w:t xml:space="preserve">A Frame of Reference ensures a consistent spatial coordinate system that allows images to be combined, overlaid, registered, or stitched. </w:t>
      </w:r>
      <w:r w:rsidR="00BA21C9" w:rsidRPr="00D10B6B">
        <w:rPr>
          <w:lang w:val="en-AU"/>
        </w:rPr>
        <w:t>The Frame of Reference Module</w:t>
      </w:r>
      <w:r w:rsidR="00BA21C9" w:rsidRPr="00BA21C9">
        <w:rPr>
          <w:lang w:val="en-AU"/>
        </w:rPr>
        <w:t xml:space="preserve"> may be used when multiple</w:t>
      </w:r>
      <w:r w:rsidR="00BA21C9">
        <w:rPr>
          <w:lang w:val="en-AU"/>
        </w:rPr>
        <w:t>,</w:t>
      </w:r>
      <w:r w:rsidR="00BA21C9" w:rsidRPr="00BA21C9">
        <w:rPr>
          <w:lang w:val="en-AU"/>
        </w:rPr>
        <w:t xml:space="preserve"> successive images are acquired with the patient in a single anatomical position. Images </w:t>
      </w:r>
      <w:r>
        <w:rPr>
          <w:lang w:val="en-AU"/>
        </w:rPr>
        <w:t>are</w:t>
      </w:r>
      <w:r w:rsidR="00BA21C9" w:rsidRPr="00BA21C9">
        <w:rPr>
          <w:lang w:val="en-AU"/>
        </w:rPr>
        <w:t xml:space="preserve"> </w:t>
      </w:r>
      <w:r w:rsidR="00C41A49">
        <w:rPr>
          <w:lang w:val="en-AU"/>
        </w:rPr>
        <w:t xml:space="preserve">acquired </w:t>
      </w:r>
      <w:r w:rsidR="00BA21C9" w:rsidRPr="00BA21C9">
        <w:rPr>
          <w:lang w:val="en-AU"/>
        </w:rPr>
        <w:t xml:space="preserve">using a controlled and reproducible spatial setup </w:t>
      </w:r>
      <w:r w:rsidR="00BA21C9">
        <w:rPr>
          <w:lang w:val="en-AU"/>
        </w:rPr>
        <w:t>(</w:t>
      </w:r>
      <w:r w:rsidR="00296019">
        <w:rPr>
          <w:lang w:val="en-AU"/>
        </w:rPr>
        <w:t>i.e.</w:t>
      </w:r>
      <w:r w:rsidR="00BA21C9">
        <w:rPr>
          <w:lang w:val="en-AU"/>
        </w:rPr>
        <w:t xml:space="preserve">, </w:t>
      </w:r>
      <w:r w:rsidR="00BA21C9" w:rsidRPr="00BA21C9">
        <w:rPr>
          <w:lang w:val="en-AU"/>
        </w:rPr>
        <w:t xml:space="preserve">not </w:t>
      </w:r>
      <w:r w:rsidR="00BA21C9">
        <w:rPr>
          <w:lang w:val="en-AU"/>
        </w:rPr>
        <w:t xml:space="preserve">using a </w:t>
      </w:r>
      <w:r w:rsidR="00BA21C9" w:rsidRPr="00BA21C9">
        <w:rPr>
          <w:lang w:val="en-AU"/>
        </w:rPr>
        <w:t>handheld</w:t>
      </w:r>
      <w:r w:rsidR="00BA21C9">
        <w:rPr>
          <w:lang w:val="en-AU"/>
        </w:rPr>
        <w:t xml:space="preserve"> camera)</w:t>
      </w:r>
      <w:r w:rsidR="00BA21C9" w:rsidRPr="00BA21C9">
        <w:rPr>
          <w:lang w:val="en-AU"/>
        </w:rPr>
        <w:t xml:space="preserve">. Successive images acquired under these conditions </w:t>
      </w:r>
      <w:r w:rsidR="00713E40">
        <w:rPr>
          <w:lang w:val="en-AU"/>
        </w:rPr>
        <w:t xml:space="preserve">are spatially </w:t>
      </w:r>
      <w:r w:rsidR="00D749EB">
        <w:rPr>
          <w:lang w:val="en-AU"/>
        </w:rPr>
        <w:t>related and</w:t>
      </w:r>
      <w:r w:rsidR="00713E40">
        <w:rPr>
          <w:lang w:val="en-AU"/>
        </w:rPr>
        <w:t xml:space="preserve"> are </w:t>
      </w:r>
      <w:r w:rsidR="00BA21C9" w:rsidRPr="00BA21C9">
        <w:rPr>
          <w:lang w:val="en-AU"/>
        </w:rPr>
        <w:t>encoded within the same Series</w:t>
      </w:r>
      <w:r w:rsidR="00713E40">
        <w:rPr>
          <w:lang w:val="en-AU"/>
        </w:rPr>
        <w:t xml:space="preserve"> with a </w:t>
      </w:r>
      <w:r w:rsidR="00BA21C9" w:rsidRPr="00BA21C9">
        <w:rPr>
          <w:lang w:val="en-AU"/>
        </w:rPr>
        <w:t>share</w:t>
      </w:r>
      <w:r w:rsidR="00D749EB">
        <w:rPr>
          <w:lang w:val="en-AU"/>
        </w:rPr>
        <w:t>d</w:t>
      </w:r>
      <w:r w:rsidR="00BA21C9" w:rsidRPr="00BA21C9">
        <w:rPr>
          <w:lang w:val="en-AU"/>
        </w:rPr>
        <w:t xml:space="preserve"> unique Frame of Reference.</w:t>
      </w:r>
    </w:p>
    <w:p w14:paraId="5ED04E47" w14:textId="487FFC3C" w:rsidR="00B91F29" w:rsidRDefault="00B91F29" w:rsidP="00B91F29">
      <w:pPr>
        <w:pStyle w:val="Heading3"/>
      </w:pPr>
      <w:bookmarkStart w:id="94" w:name="_Toc232672607"/>
      <w:r w:rsidRPr="004A7EF5">
        <w:t>XXXX.</w:t>
      </w:r>
      <w:r w:rsidR="00FC385C">
        <w:t>4</w:t>
      </w:r>
      <w:r>
        <w:t xml:space="preserve"> Camera Coordinate System</w:t>
      </w:r>
      <w:bookmarkEnd w:id="94"/>
      <w:r w:rsidR="008A0D65">
        <w:t xml:space="preserve"> </w:t>
      </w:r>
    </w:p>
    <w:p w14:paraId="1699EF11" w14:textId="536D8449" w:rsidR="00070C0E" w:rsidRPr="00070C0E" w:rsidRDefault="001224B0" w:rsidP="00070C0E">
      <w:pPr>
        <w:rPr>
          <w:lang w:val="en-AU"/>
        </w:rPr>
      </w:pPr>
      <w:r>
        <w:t xml:space="preserve">The Viewpoint Position (0070,1603), Viewpoint </w:t>
      </w:r>
      <w:proofErr w:type="spellStart"/>
      <w:r>
        <w:t>LookAt</w:t>
      </w:r>
      <w:proofErr w:type="spellEnd"/>
      <w:r>
        <w:t xml:space="preserve"> Point (0070,1603), and Viewpoint Up Direction (0070,1603) are defined in </w:t>
      </w:r>
      <w:r w:rsidR="00606245" w:rsidRPr="001A7007">
        <w:t>a common reference coordinate system shared by all image acquisitions</w:t>
      </w:r>
      <w:r w:rsidR="008F507C">
        <w:t xml:space="preserve"> during an imaging examination</w:t>
      </w:r>
      <w:r w:rsidRPr="001A7007">
        <w:t>.</w:t>
      </w:r>
      <w:r>
        <w:t xml:space="preserve"> </w:t>
      </w:r>
    </w:p>
    <w:p w14:paraId="44F27559" w14:textId="21BE31C9" w:rsidR="000C7451" w:rsidRDefault="001C7A17" w:rsidP="001224B0">
      <w:r>
        <w:t>The</w:t>
      </w:r>
      <w:r w:rsidR="000C7451">
        <w:t xml:space="preserve"> </w:t>
      </w:r>
      <w:r w:rsidR="001224B0">
        <w:t xml:space="preserve">camera coordinate system </w:t>
      </w:r>
      <w:r w:rsidR="008007E2">
        <w:t>is</w:t>
      </w:r>
      <w:r>
        <w:t xml:space="preserve"> a </w:t>
      </w:r>
      <w:r w:rsidR="00BF74DA">
        <w:t>r</w:t>
      </w:r>
      <w:r w:rsidRPr="001C7A17">
        <w:t>ight-</w:t>
      </w:r>
      <w:r w:rsidR="00BF74DA">
        <w:t>h</w:t>
      </w:r>
      <w:r w:rsidRPr="001C7A17">
        <w:t xml:space="preserve">and </w:t>
      </w:r>
      <w:r w:rsidR="00BF74DA">
        <w:t>c</w:t>
      </w:r>
      <w:r w:rsidRPr="001C7A17">
        <w:t xml:space="preserve">oordinate </w:t>
      </w:r>
      <w:r w:rsidR="00BF74DA">
        <w:t>s</w:t>
      </w:r>
      <w:r w:rsidRPr="001C7A17">
        <w:t>ystem (RHCS)</w:t>
      </w:r>
      <w:r>
        <w:t xml:space="preserve"> consisting of </w:t>
      </w:r>
      <w:r w:rsidR="0027090B">
        <w:t>x</w:t>
      </w:r>
      <w:r>
        <w:t xml:space="preserve">, </w:t>
      </w:r>
      <w:r w:rsidR="0027090B">
        <w:t>y</w:t>
      </w:r>
      <w:r>
        <w:t xml:space="preserve">, and </w:t>
      </w:r>
      <w:r w:rsidR="0027090B">
        <w:t>z</w:t>
      </w:r>
      <w:r>
        <w:t xml:space="preserve"> axes originating </w:t>
      </w:r>
      <w:r w:rsidR="000C7451">
        <w:t>at</w:t>
      </w:r>
      <w:r w:rsidR="001224B0">
        <w:t xml:space="preserve"> the </w:t>
      </w:r>
      <w:r>
        <w:t>V</w:t>
      </w:r>
      <w:r w:rsidR="001224B0">
        <w:t xml:space="preserve">iewpoint </w:t>
      </w:r>
      <w:r>
        <w:t>P</w:t>
      </w:r>
      <w:r w:rsidR="001224B0">
        <w:t xml:space="preserve">osition. The x-axis points to the right, the y-axis points down, and the z-axis points forward, in the direction the camera is looking. Therefore, the z-axis aligns with the Viewpoint </w:t>
      </w:r>
      <w:proofErr w:type="spellStart"/>
      <w:r w:rsidR="001224B0">
        <w:t>LookAt</w:t>
      </w:r>
      <w:proofErr w:type="spellEnd"/>
      <w:r w:rsidR="001224B0">
        <w:t xml:space="preserve"> Point (0070,1603), and the </w:t>
      </w:r>
      <w:r w:rsidR="001224B0">
        <w:rPr>
          <w:rFonts w:eastAsia="Helvetica" w:cs="Helvetica"/>
        </w:rPr>
        <w:t xml:space="preserve">y-axis aligns with the opposite of the </w:t>
      </w:r>
      <w:r w:rsidR="001224B0">
        <w:t>Viewpoint Up Direction (0070,1603).</w:t>
      </w:r>
      <w:r w:rsidR="000C7451">
        <w:t xml:space="preserve"> See Figure XXXX4-1.</w:t>
      </w:r>
    </w:p>
    <w:p w14:paraId="7EF0E34A" w14:textId="712E3502" w:rsidR="0030163C" w:rsidRDefault="00FA22EC" w:rsidP="001224B0">
      <w:r>
        <w:t>The d</w:t>
      </w:r>
      <w:r w:rsidR="00A97A7D" w:rsidRPr="00A97A7D">
        <w:t xml:space="preserve">ifference in camera coordinate system definition is a convention issue between computer vision versus computer graphics. Both are defined in the right-handed Cartesian system. We have </w:t>
      </w:r>
      <w:r w:rsidR="00B414A0">
        <w:t xml:space="preserve">used </w:t>
      </w:r>
      <w:r w:rsidR="00A97A7D" w:rsidRPr="00A97A7D">
        <w:t>the computer vision convention.</w:t>
      </w:r>
    </w:p>
    <w:p w14:paraId="6D88AEA7" w14:textId="121219E9" w:rsidR="000B1AB2" w:rsidRDefault="000B1AB2" w:rsidP="001224B0">
      <w:r w:rsidRPr="00B641AD">
        <w:t>For each image acquisition</w:t>
      </w:r>
      <w:r w:rsidR="00B641AD">
        <w:t xml:space="preserve">, </w:t>
      </w:r>
      <w:r w:rsidR="00E44172">
        <w:t xml:space="preserve">a point </w:t>
      </w:r>
      <w:r w:rsidR="006E717E">
        <w:t>(X</w:t>
      </w:r>
      <w:r w:rsidR="006E717E" w:rsidRPr="006E717E">
        <w:rPr>
          <w:vertAlign w:val="subscript"/>
        </w:rPr>
        <w:t>C</w:t>
      </w:r>
      <w:r w:rsidR="006E717E">
        <w:t>, Y</w:t>
      </w:r>
      <w:r w:rsidR="006E717E" w:rsidRPr="006E717E">
        <w:rPr>
          <w:vertAlign w:val="subscript"/>
        </w:rPr>
        <w:t>C</w:t>
      </w:r>
      <w:r w:rsidR="006E717E">
        <w:t>, Z</w:t>
      </w:r>
      <w:r w:rsidR="006E717E" w:rsidRPr="006E717E">
        <w:rPr>
          <w:vertAlign w:val="subscript"/>
        </w:rPr>
        <w:t>C</w:t>
      </w:r>
      <w:r w:rsidR="006E717E">
        <w:t xml:space="preserve">) </w:t>
      </w:r>
      <w:r w:rsidR="0027090B">
        <w:t>with respect to its</w:t>
      </w:r>
      <w:r w:rsidR="009819A9" w:rsidRPr="009819A9">
        <w:t xml:space="preserve"> camera coordinate system </w:t>
      </w:r>
      <w:r w:rsidR="0027090B">
        <w:t>can be transformed into</w:t>
      </w:r>
      <w:r w:rsidR="006E717E">
        <w:t xml:space="preserve"> (X</w:t>
      </w:r>
      <w:r w:rsidR="006E717E">
        <w:rPr>
          <w:vertAlign w:val="subscript"/>
        </w:rPr>
        <w:t>R</w:t>
      </w:r>
      <w:r w:rsidR="006E717E">
        <w:t>, Y</w:t>
      </w:r>
      <w:r w:rsidR="006E717E">
        <w:rPr>
          <w:vertAlign w:val="subscript"/>
        </w:rPr>
        <w:t>R</w:t>
      </w:r>
      <w:r w:rsidR="006E717E">
        <w:t>, Z</w:t>
      </w:r>
      <w:r w:rsidR="006E717E">
        <w:rPr>
          <w:vertAlign w:val="subscript"/>
        </w:rPr>
        <w:t>R</w:t>
      </w:r>
      <w:r w:rsidR="006E717E">
        <w:t>)</w:t>
      </w:r>
      <w:r w:rsidR="009819A9">
        <w:t xml:space="preserve"> </w:t>
      </w:r>
      <w:r w:rsidR="0027090B">
        <w:t>with respect to</w:t>
      </w:r>
      <w:r w:rsidR="009819A9">
        <w:t xml:space="preserve"> </w:t>
      </w:r>
      <w:r w:rsidR="009819A9" w:rsidRPr="009819A9">
        <w:t>the common reference coordinate system by a rigid transform</w:t>
      </w:r>
      <w:r w:rsidR="000C107A">
        <w:t>ation</w:t>
      </w:r>
      <w:r w:rsidR="00D807F5">
        <w:t xml:space="preserve"> below.</w:t>
      </w:r>
    </w:p>
    <w:p w14:paraId="25876893" w14:textId="78A3F441" w:rsidR="009819A9" w:rsidRPr="00E44172" w:rsidRDefault="00000000" w:rsidP="001224B0">
      <m:oMathPara>
        <m:oMath>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R</m:t>
                        </m:r>
                      </m:sub>
                    </m:sSub>
                  </m:e>
                </m:mr>
                <m:mr>
                  <m:e>
                    <m:sSub>
                      <m:sSubPr>
                        <m:ctrlPr>
                          <w:rPr>
                            <w:rFonts w:ascii="Cambria Math" w:hAnsi="Cambria Math"/>
                            <w:i/>
                          </w:rPr>
                        </m:ctrlPr>
                      </m:sSubPr>
                      <m:e>
                        <m:r>
                          <w:rPr>
                            <w:rFonts w:ascii="Cambria Math" w:hAnsi="Cambria Math"/>
                          </w:rPr>
                          <m:t>Y</m:t>
                        </m:r>
                      </m:e>
                      <m:sub>
                        <m:r>
                          <w:rPr>
                            <w:rFonts w:ascii="Cambria Math" w:hAnsi="Cambria Math"/>
                          </w:rPr>
                          <m:t>R</m:t>
                        </m:r>
                      </m:sub>
                    </m:sSub>
                  </m:e>
                </m:mr>
                <m:mr>
                  <m:e>
                    <m:sSub>
                      <m:sSubPr>
                        <m:ctrlPr>
                          <w:rPr>
                            <w:rFonts w:ascii="Cambria Math" w:hAnsi="Cambria Math"/>
                            <w:i/>
                          </w:rPr>
                        </m:ctrlPr>
                      </m:sSubPr>
                      <m:e>
                        <m:r>
                          <w:rPr>
                            <w:rFonts w:ascii="Cambria Math" w:hAnsi="Cambria Math"/>
                          </w:rPr>
                          <m:t>Z</m:t>
                        </m:r>
                      </m:e>
                      <m:sub>
                        <m:r>
                          <w:rPr>
                            <w:rFonts w:ascii="Cambria Math" w:hAnsi="Cambria Math"/>
                          </w:rPr>
                          <m:t>R</m:t>
                        </m:r>
                      </m:sub>
                    </m:sSub>
                    <m:ctrlPr>
                      <w:rPr>
                        <w:rFonts w:ascii="Cambria Math" w:eastAsia="Cambria Math" w:hAnsi="Cambria Math" w:cs="Cambria Math"/>
                        <w:i/>
                      </w:rPr>
                    </m:ctrlPr>
                  </m:e>
                </m:mr>
                <m:mr>
                  <m:e>
                    <m:r>
                      <w:rPr>
                        <w:rFonts w:ascii="Cambria Math" w:eastAsia="Cambria Math" w:hAnsi="Cambria Math" w:cs="Cambria Math"/>
                      </w:rPr>
                      <m:t>1</m:t>
                    </m:r>
                  </m:e>
                </m:mr>
              </m:m>
            </m:e>
          </m:d>
          <m:r>
            <w:rPr>
              <w:rFonts w:ascii="Cambria Math" w:hAnsi="Cambria Math"/>
            </w:rPr>
            <m:t xml:space="preserve"> = </m:t>
          </m:r>
          <m:d>
            <m:dPr>
              <m:begChr m:val="["/>
              <m:endChr m:val="]"/>
              <m:ctrlPr>
                <w:rPr>
                  <w:rFonts w:ascii="Cambria Math" w:hAnsi="Cambria Math"/>
                  <w:i/>
                </w:rPr>
              </m:ctrlPr>
            </m:dPr>
            <m:e>
              <m:m>
                <m:mPr>
                  <m:mcs>
                    <m:mc>
                      <m:mcPr>
                        <m:count m:val="4"/>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R</m:t>
                        </m:r>
                      </m:e>
                      <m:sub>
                        <m:r>
                          <w:rPr>
                            <w:rFonts w:ascii="Cambria Math" w:hAnsi="Cambria Math"/>
                          </w:rPr>
                          <m:t>XX</m:t>
                        </m:r>
                      </m:sub>
                    </m:sSub>
                  </m:e>
                  <m:e>
                    <m:sSub>
                      <m:sSubPr>
                        <m:ctrlPr>
                          <w:rPr>
                            <w:rFonts w:ascii="Cambria Math" w:hAnsi="Cambria Math"/>
                            <w:i/>
                          </w:rPr>
                        </m:ctrlPr>
                      </m:sSubPr>
                      <m:e>
                        <m:r>
                          <w:rPr>
                            <w:rFonts w:ascii="Cambria Math" w:hAnsi="Cambria Math"/>
                          </w:rPr>
                          <m:t>R</m:t>
                        </m:r>
                      </m:e>
                      <m:sub>
                        <m:r>
                          <w:rPr>
                            <w:rFonts w:ascii="Cambria Math" w:hAnsi="Cambria Math"/>
                          </w:rPr>
                          <m:t>YX</m:t>
                        </m:r>
                      </m:sub>
                    </m:sSub>
                  </m:e>
                  <m:e>
                    <m:sSub>
                      <m:sSubPr>
                        <m:ctrlPr>
                          <w:rPr>
                            <w:rFonts w:ascii="Cambria Math" w:hAnsi="Cambria Math"/>
                            <w:i/>
                          </w:rPr>
                        </m:ctrlPr>
                      </m:sSubPr>
                      <m:e>
                        <m:r>
                          <w:rPr>
                            <w:rFonts w:ascii="Cambria Math" w:hAnsi="Cambria Math"/>
                          </w:rPr>
                          <m:t>R</m:t>
                        </m:r>
                      </m:e>
                      <m:sub>
                        <m:r>
                          <w:rPr>
                            <w:rFonts w:ascii="Cambria Math" w:hAnsi="Cambria Math"/>
                          </w:rPr>
                          <m:t>ZX</m:t>
                        </m:r>
                      </m:sub>
                    </m:sSub>
                  </m:e>
                  <m:e>
                    <m:sSub>
                      <m:sSubPr>
                        <m:ctrlPr>
                          <w:rPr>
                            <w:rFonts w:ascii="Cambria Math" w:hAnsi="Cambria Math"/>
                            <w:i/>
                          </w:rPr>
                        </m:ctrlPr>
                      </m:sSubPr>
                      <m:e>
                        <m:r>
                          <w:rPr>
                            <w:rFonts w:ascii="Cambria Math" w:hAnsi="Cambria Math"/>
                          </w:rPr>
                          <m:t>T</m:t>
                        </m:r>
                      </m:e>
                      <m:sub>
                        <m:r>
                          <w:rPr>
                            <w:rFonts w:ascii="Cambria Math" w:hAnsi="Cambria Math"/>
                          </w:rPr>
                          <m:t>X</m:t>
                        </m:r>
                      </m:sub>
                    </m:sSub>
                    <m:ctrlPr>
                      <w:rPr>
                        <w:rFonts w:ascii="Cambria Math" w:eastAsia="Cambria Math" w:hAnsi="Cambria Math" w:cs="Cambria Math"/>
                        <w:i/>
                      </w:rPr>
                    </m:ctrlPr>
                  </m:e>
                </m:mr>
                <m:mr>
                  <m:e>
                    <m:sSub>
                      <m:sSubPr>
                        <m:ctrlPr>
                          <w:rPr>
                            <w:rFonts w:ascii="Cambria Math" w:hAnsi="Cambria Math"/>
                            <w:i/>
                          </w:rPr>
                        </m:ctrlPr>
                      </m:sSubPr>
                      <m:e>
                        <m:r>
                          <w:rPr>
                            <w:rFonts w:ascii="Cambria Math" w:hAnsi="Cambria Math"/>
                          </w:rPr>
                          <m:t>R</m:t>
                        </m:r>
                      </m:e>
                      <m:sub>
                        <m:r>
                          <w:rPr>
                            <w:rFonts w:ascii="Cambria Math" w:hAnsi="Cambria Math"/>
                          </w:rPr>
                          <m:t>XY</m:t>
                        </m:r>
                      </m:sub>
                    </m:sSub>
                  </m:e>
                  <m:e>
                    <m:sSub>
                      <m:sSubPr>
                        <m:ctrlPr>
                          <w:rPr>
                            <w:rFonts w:ascii="Cambria Math" w:hAnsi="Cambria Math"/>
                            <w:i/>
                          </w:rPr>
                        </m:ctrlPr>
                      </m:sSubPr>
                      <m:e>
                        <m:r>
                          <w:rPr>
                            <w:rFonts w:ascii="Cambria Math" w:hAnsi="Cambria Math"/>
                          </w:rPr>
                          <m:t>R</m:t>
                        </m:r>
                      </m:e>
                      <m:sub>
                        <m:r>
                          <w:rPr>
                            <w:rFonts w:ascii="Cambria Math" w:hAnsi="Cambria Math"/>
                          </w:rPr>
                          <m:t>YY</m:t>
                        </m:r>
                      </m:sub>
                    </m:sSub>
                  </m:e>
                  <m:e>
                    <m:sSub>
                      <m:sSubPr>
                        <m:ctrlPr>
                          <w:rPr>
                            <w:rFonts w:ascii="Cambria Math" w:hAnsi="Cambria Math"/>
                            <w:i/>
                          </w:rPr>
                        </m:ctrlPr>
                      </m:sSubPr>
                      <m:e>
                        <m:r>
                          <w:rPr>
                            <w:rFonts w:ascii="Cambria Math" w:hAnsi="Cambria Math"/>
                          </w:rPr>
                          <m:t>R</m:t>
                        </m:r>
                      </m:e>
                      <m:sub>
                        <m:r>
                          <w:rPr>
                            <w:rFonts w:ascii="Cambria Math" w:hAnsi="Cambria Math"/>
                          </w:rPr>
                          <m:t>ZY</m:t>
                        </m:r>
                      </m:sub>
                    </m:sSub>
                  </m:e>
                  <m:e>
                    <m:sSub>
                      <m:sSubPr>
                        <m:ctrlPr>
                          <w:rPr>
                            <w:rFonts w:ascii="Cambria Math" w:hAnsi="Cambria Math"/>
                            <w:i/>
                          </w:rPr>
                        </m:ctrlPr>
                      </m:sSubPr>
                      <m:e>
                        <m:r>
                          <w:rPr>
                            <w:rFonts w:ascii="Cambria Math" w:hAnsi="Cambria Math"/>
                          </w:rPr>
                          <m:t>T</m:t>
                        </m:r>
                      </m:e>
                      <m:sub>
                        <m:r>
                          <w:rPr>
                            <w:rFonts w:ascii="Cambria Math" w:hAnsi="Cambria Math"/>
                          </w:rPr>
                          <m:t>Y</m:t>
                        </m:r>
                      </m:sub>
                    </m:sSub>
                    <m:ctrlPr>
                      <w:rPr>
                        <w:rFonts w:ascii="Cambria Math" w:eastAsia="Cambria Math" w:hAnsi="Cambria Math" w:cs="Cambria Math"/>
                        <w:i/>
                      </w:rPr>
                    </m:ctrlPr>
                  </m:e>
                </m:mr>
                <m:mr>
                  <m:e>
                    <m:sSub>
                      <m:sSubPr>
                        <m:ctrlPr>
                          <w:rPr>
                            <w:rFonts w:ascii="Cambria Math" w:hAnsi="Cambria Math"/>
                            <w:i/>
                          </w:rPr>
                        </m:ctrlPr>
                      </m:sSubPr>
                      <m:e>
                        <m:r>
                          <w:rPr>
                            <w:rFonts w:ascii="Cambria Math" w:hAnsi="Cambria Math"/>
                          </w:rPr>
                          <m:t>R</m:t>
                        </m:r>
                      </m:e>
                      <m:sub>
                        <m:r>
                          <w:rPr>
                            <w:rFonts w:ascii="Cambria Math" w:hAnsi="Cambria Math"/>
                          </w:rPr>
                          <m:t>XZ</m:t>
                        </m:r>
                      </m:sub>
                    </m:sSub>
                  </m:e>
                  <m:e>
                    <m:sSub>
                      <m:sSubPr>
                        <m:ctrlPr>
                          <w:rPr>
                            <w:rFonts w:ascii="Cambria Math" w:hAnsi="Cambria Math"/>
                            <w:i/>
                          </w:rPr>
                        </m:ctrlPr>
                      </m:sSubPr>
                      <m:e>
                        <m:r>
                          <w:rPr>
                            <w:rFonts w:ascii="Cambria Math" w:hAnsi="Cambria Math"/>
                          </w:rPr>
                          <m:t>R</m:t>
                        </m:r>
                      </m:e>
                      <m:sub>
                        <m:r>
                          <w:rPr>
                            <w:rFonts w:ascii="Cambria Math" w:hAnsi="Cambria Math"/>
                          </w:rPr>
                          <m:t>YZ</m:t>
                        </m:r>
                      </m:sub>
                    </m:sSub>
                  </m:e>
                  <m:e>
                    <m:sSub>
                      <m:sSubPr>
                        <m:ctrlPr>
                          <w:rPr>
                            <w:rFonts w:ascii="Cambria Math" w:hAnsi="Cambria Math"/>
                            <w:i/>
                          </w:rPr>
                        </m:ctrlPr>
                      </m:sSubPr>
                      <m:e>
                        <m:r>
                          <w:rPr>
                            <w:rFonts w:ascii="Cambria Math" w:hAnsi="Cambria Math"/>
                          </w:rPr>
                          <m:t>R</m:t>
                        </m:r>
                      </m:e>
                      <m:sub>
                        <m:r>
                          <w:rPr>
                            <w:rFonts w:ascii="Cambria Math" w:hAnsi="Cambria Math"/>
                          </w:rPr>
                          <m:t>ZZ</m:t>
                        </m:r>
                      </m:sub>
                    </m:sSub>
                    <m:ctrlPr>
                      <w:rPr>
                        <w:rFonts w:ascii="Cambria Math" w:eastAsia="Cambria Math" w:hAnsi="Cambria Math" w:cs="Cambria Math"/>
                        <w:i/>
                      </w:rPr>
                    </m:ctrlPr>
                  </m:e>
                  <m:e>
                    <m:sSub>
                      <m:sSubPr>
                        <m:ctrlPr>
                          <w:rPr>
                            <w:rFonts w:ascii="Cambria Math" w:hAnsi="Cambria Math"/>
                            <w:i/>
                          </w:rPr>
                        </m:ctrlPr>
                      </m:sSubPr>
                      <m:e>
                        <m:r>
                          <w:rPr>
                            <w:rFonts w:ascii="Cambria Math" w:hAnsi="Cambria Math"/>
                          </w:rPr>
                          <m:t>T</m:t>
                        </m:r>
                      </m:e>
                      <m:sub>
                        <m:r>
                          <w:rPr>
                            <w:rFonts w:ascii="Cambria Math" w:hAnsi="Cambria Math"/>
                          </w:rPr>
                          <m:t>Z</m:t>
                        </m:r>
                      </m:sub>
                    </m:sSub>
                    <m:ctrlPr>
                      <w:rPr>
                        <w:rFonts w:ascii="Cambria Math" w:eastAsia="Cambria Math" w:hAnsi="Cambria Math" w:cs="Cambria Math"/>
                        <w:i/>
                      </w:rPr>
                    </m:ctrlPr>
                  </m:e>
                </m:mr>
                <m:mr>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0</m:t>
                    </m:r>
                    <m:ctrlPr>
                      <w:rPr>
                        <w:rFonts w:ascii="Cambria Math" w:eastAsia="Cambria Math" w:hAnsi="Cambria Math" w:cs="Cambria Math"/>
                        <w:i/>
                      </w:rPr>
                    </m:ctrlPr>
                  </m:e>
                  <m:e>
                    <m:r>
                      <w:rPr>
                        <w:rFonts w:ascii="Cambria Math" w:eastAsia="Cambria Math" w:hAnsi="Cambria Math" w:cs="Cambria Math"/>
                      </w:rPr>
                      <m:t>1</m:t>
                    </m:r>
                  </m:e>
                </m:mr>
              </m:m>
            </m:e>
          </m:d>
          <m:r>
            <w:rPr>
              <w:rFonts w:ascii="Cambria Math" w:hAnsi="Cambria Math"/>
            </w:rPr>
            <m:t xml:space="preserve"> </m:t>
          </m:r>
          <m:d>
            <m:dPr>
              <m:begChr m:val="["/>
              <m:endChr m:val="]"/>
              <m:ctrlPr>
                <w:rPr>
                  <w:rFonts w:ascii="Cambria Math" w:hAnsi="Cambria Math"/>
                  <w:i/>
                </w:rPr>
              </m:ctrlPr>
            </m:dPr>
            <m:e>
              <m:m>
                <m:mPr>
                  <m:mcs>
                    <m:mc>
                      <m:mcPr>
                        <m:count m:val="1"/>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X</m:t>
                        </m:r>
                      </m:e>
                      <m:sub>
                        <m:r>
                          <w:rPr>
                            <w:rFonts w:ascii="Cambria Math" w:hAnsi="Cambria Math"/>
                          </w:rPr>
                          <m:t>C</m:t>
                        </m:r>
                      </m:sub>
                    </m:sSub>
                  </m:e>
                </m:mr>
                <m:mr>
                  <m:e>
                    <m:sSub>
                      <m:sSubPr>
                        <m:ctrlPr>
                          <w:rPr>
                            <w:rFonts w:ascii="Cambria Math" w:hAnsi="Cambria Math"/>
                            <w:i/>
                          </w:rPr>
                        </m:ctrlPr>
                      </m:sSubPr>
                      <m:e>
                        <m:r>
                          <w:rPr>
                            <w:rFonts w:ascii="Cambria Math" w:hAnsi="Cambria Math"/>
                          </w:rPr>
                          <m:t>Y</m:t>
                        </m:r>
                      </m:e>
                      <m:sub>
                        <m:r>
                          <w:rPr>
                            <w:rFonts w:ascii="Cambria Math" w:hAnsi="Cambria Math"/>
                          </w:rPr>
                          <m:t>C</m:t>
                        </m:r>
                      </m:sub>
                    </m:sSub>
                  </m:e>
                </m:mr>
                <m:mr>
                  <m:e>
                    <m:sSub>
                      <m:sSubPr>
                        <m:ctrlPr>
                          <w:rPr>
                            <w:rFonts w:ascii="Cambria Math" w:hAnsi="Cambria Math"/>
                            <w:i/>
                          </w:rPr>
                        </m:ctrlPr>
                      </m:sSubPr>
                      <m:e>
                        <m:r>
                          <w:rPr>
                            <w:rFonts w:ascii="Cambria Math" w:hAnsi="Cambria Math"/>
                          </w:rPr>
                          <m:t>Z</m:t>
                        </m:r>
                      </m:e>
                      <m:sub>
                        <m:r>
                          <w:rPr>
                            <w:rFonts w:ascii="Cambria Math" w:hAnsi="Cambria Math"/>
                          </w:rPr>
                          <m:t>C</m:t>
                        </m:r>
                      </m:sub>
                    </m:sSub>
                    <m:ctrlPr>
                      <w:rPr>
                        <w:rFonts w:ascii="Cambria Math" w:eastAsia="Cambria Math" w:hAnsi="Cambria Math" w:cs="Cambria Math"/>
                        <w:i/>
                      </w:rPr>
                    </m:ctrlPr>
                  </m:e>
                </m:mr>
                <m:mr>
                  <m:e>
                    <m:r>
                      <w:rPr>
                        <w:rFonts w:ascii="Cambria Math" w:eastAsia="Cambria Math" w:hAnsi="Cambria Math" w:cs="Cambria Math"/>
                      </w:rPr>
                      <m:t>1</m:t>
                    </m:r>
                  </m:e>
                </m:mr>
              </m:m>
            </m:e>
          </m:d>
          <m:r>
            <w:rPr>
              <w:rFonts w:ascii="Cambria Math" w:hAnsi="Cambria Math"/>
            </w:rPr>
            <m:t xml:space="preserve"> </m:t>
          </m:r>
        </m:oMath>
      </m:oMathPara>
    </w:p>
    <w:p w14:paraId="5197934B" w14:textId="77777777" w:rsidR="00D807F5" w:rsidRDefault="00D807F5" w:rsidP="001224B0">
      <w:r>
        <w:t>W</w:t>
      </w:r>
      <w:r w:rsidR="009819A9">
        <w:t>here</w:t>
      </w:r>
      <w:r>
        <w:t>:</w:t>
      </w:r>
    </w:p>
    <w:p w14:paraId="3FC4C375" w14:textId="47C72617" w:rsidR="00522294" w:rsidRDefault="00D807F5" w:rsidP="005B62E4">
      <w:r>
        <w:tab/>
      </w:r>
      <w:proofErr w:type="spellStart"/>
      <w:r>
        <w:t>R</w:t>
      </w:r>
      <w:r>
        <w:rPr>
          <w:vertAlign w:val="subscript"/>
        </w:rPr>
        <w:t>ij</w:t>
      </w:r>
      <w:proofErr w:type="spellEnd"/>
      <w:r>
        <w:t xml:space="preserve">, </w:t>
      </w:r>
      <w:proofErr w:type="spellStart"/>
      <w:r>
        <w:t>R</w:t>
      </w:r>
      <w:r>
        <w:rPr>
          <w:vertAlign w:val="subscript"/>
        </w:rPr>
        <w:t>ij</w:t>
      </w:r>
      <w:proofErr w:type="spellEnd"/>
      <w:r>
        <w:t xml:space="preserve">, </w:t>
      </w:r>
      <w:proofErr w:type="spellStart"/>
      <w:r>
        <w:t>R</w:t>
      </w:r>
      <w:r>
        <w:rPr>
          <w:vertAlign w:val="subscript"/>
        </w:rPr>
        <w:t>ij</w:t>
      </w:r>
      <w:proofErr w:type="spellEnd"/>
      <w:r>
        <w:t xml:space="preserve"> A </w:t>
      </w:r>
      <w:r w:rsidRPr="00D807F5">
        <w:t xml:space="preserve">3x3 </w:t>
      </w:r>
      <w:r w:rsidR="000A316E">
        <w:t xml:space="preserve">rotation </w:t>
      </w:r>
      <w:r w:rsidRPr="00D807F5">
        <w:t>matrix</w:t>
      </w:r>
      <w:r w:rsidR="000A316E">
        <w:t>.</w:t>
      </w:r>
      <w:r>
        <w:t xml:space="preserve"> </w:t>
      </w:r>
      <w:r w:rsidR="000A316E">
        <w:t>The first column [R</w:t>
      </w:r>
      <w:r w:rsidR="000A316E">
        <w:rPr>
          <w:vertAlign w:val="subscript"/>
        </w:rPr>
        <w:t>XX</w:t>
      </w:r>
      <w:r w:rsidR="000A316E">
        <w:t>,</w:t>
      </w:r>
      <w:r w:rsidR="000A316E" w:rsidRPr="000A316E">
        <w:t xml:space="preserve"> </w:t>
      </w:r>
      <w:r w:rsidR="000A316E">
        <w:t>R</w:t>
      </w:r>
      <w:r w:rsidR="000A316E">
        <w:rPr>
          <w:vertAlign w:val="subscript"/>
        </w:rPr>
        <w:t>XY</w:t>
      </w:r>
      <w:r w:rsidR="000A316E">
        <w:t>,</w:t>
      </w:r>
      <w:r w:rsidR="000A316E" w:rsidRPr="000A316E">
        <w:t xml:space="preserve"> </w:t>
      </w:r>
      <w:r w:rsidR="000A316E">
        <w:t>R</w:t>
      </w:r>
      <w:r w:rsidR="000A316E">
        <w:rPr>
          <w:vertAlign w:val="subscript"/>
        </w:rPr>
        <w:t>XZ</w:t>
      </w:r>
      <w:r w:rsidR="000A316E">
        <w:t xml:space="preserve">] are </w:t>
      </w:r>
      <w:r w:rsidR="000A316E" w:rsidRPr="000A316E">
        <w:t>the direction cosines</w:t>
      </w:r>
      <w:r w:rsidR="005B62E4">
        <w:t xml:space="preserve"> </w:t>
      </w:r>
      <w:r w:rsidR="000A316E" w:rsidRPr="000A316E">
        <w:t xml:space="preserve">(projection) of the </w:t>
      </w:r>
      <w:r w:rsidR="000A316E">
        <w:t>x</w:t>
      </w:r>
      <w:r w:rsidR="000A316E" w:rsidRPr="000A316E">
        <w:t>-axis</w:t>
      </w:r>
      <w:r w:rsidR="000A316E">
        <w:t xml:space="preserve"> of the camera coordinate system with respect to the common reference coordinate system. The second column [R</w:t>
      </w:r>
      <w:r w:rsidR="000A316E">
        <w:rPr>
          <w:vertAlign w:val="subscript"/>
        </w:rPr>
        <w:t>YX</w:t>
      </w:r>
      <w:r w:rsidR="000A316E">
        <w:t>,</w:t>
      </w:r>
      <w:r w:rsidR="000A316E" w:rsidRPr="000A316E">
        <w:t xml:space="preserve"> </w:t>
      </w:r>
      <w:r w:rsidR="000A316E">
        <w:t>R</w:t>
      </w:r>
      <w:r w:rsidR="000A316E">
        <w:rPr>
          <w:vertAlign w:val="subscript"/>
        </w:rPr>
        <w:t>YY</w:t>
      </w:r>
      <w:r w:rsidR="000A316E">
        <w:t>,</w:t>
      </w:r>
      <w:r w:rsidR="000A316E" w:rsidRPr="000A316E">
        <w:t xml:space="preserve"> </w:t>
      </w:r>
      <w:r w:rsidR="000A316E">
        <w:t>R</w:t>
      </w:r>
      <w:r w:rsidR="000A316E">
        <w:rPr>
          <w:vertAlign w:val="subscript"/>
        </w:rPr>
        <w:t>YZ</w:t>
      </w:r>
      <w:r w:rsidR="000A316E">
        <w:t xml:space="preserve">] are </w:t>
      </w:r>
      <w:r w:rsidR="000A316E" w:rsidRPr="000A316E">
        <w:t xml:space="preserve">the direction cosines (projection) of the </w:t>
      </w:r>
      <w:r w:rsidR="000A316E">
        <w:t>y</w:t>
      </w:r>
      <w:r w:rsidR="000A316E" w:rsidRPr="000A316E">
        <w:t>-axis</w:t>
      </w:r>
      <w:r w:rsidR="000A316E">
        <w:t xml:space="preserve"> of the camera coordinate system with respect to the common reference coordinate system</w:t>
      </w:r>
      <w:r w:rsidR="00522294">
        <w:t xml:space="preserve"> (i.e., </w:t>
      </w:r>
      <w:r w:rsidR="00522294" w:rsidRPr="00522294">
        <w:t>the opposite of the (</w:t>
      </w:r>
      <w:proofErr w:type="spellStart"/>
      <w:r w:rsidR="00522294" w:rsidRPr="00522294">
        <w:t>normalised</w:t>
      </w:r>
      <w:proofErr w:type="spellEnd"/>
      <w:r w:rsidR="00522294" w:rsidRPr="00522294">
        <w:t>) Viewpoint Up Direction (0070,1603)</w:t>
      </w:r>
      <w:r w:rsidR="00522294">
        <w:t>)</w:t>
      </w:r>
      <w:r w:rsidR="000A316E">
        <w:t>.</w:t>
      </w:r>
      <w:r w:rsidR="00522294">
        <w:t xml:space="preserve"> The third column [R</w:t>
      </w:r>
      <w:r w:rsidR="00522294">
        <w:rPr>
          <w:vertAlign w:val="subscript"/>
        </w:rPr>
        <w:t>ZX</w:t>
      </w:r>
      <w:r w:rsidR="00522294">
        <w:t>,</w:t>
      </w:r>
      <w:r w:rsidR="00522294" w:rsidRPr="000A316E">
        <w:t xml:space="preserve"> </w:t>
      </w:r>
      <w:r w:rsidR="00522294">
        <w:t>R</w:t>
      </w:r>
      <w:r w:rsidR="00522294">
        <w:rPr>
          <w:vertAlign w:val="subscript"/>
        </w:rPr>
        <w:t>ZY</w:t>
      </w:r>
      <w:r w:rsidR="00522294">
        <w:t>,</w:t>
      </w:r>
      <w:r w:rsidR="00522294" w:rsidRPr="000A316E">
        <w:t xml:space="preserve"> </w:t>
      </w:r>
      <w:r w:rsidR="00522294">
        <w:t>R</w:t>
      </w:r>
      <w:r w:rsidR="00522294">
        <w:rPr>
          <w:vertAlign w:val="subscript"/>
        </w:rPr>
        <w:t>ZZ</w:t>
      </w:r>
      <w:r w:rsidR="00522294">
        <w:t xml:space="preserve">] are </w:t>
      </w:r>
      <w:r w:rsidR="00522294" w:rsidRPr="000A316E">
        <w:t xml:space="preserve">the direction cosines (projection) of the </w:t>
      </w:r>
      <w:r w:rsidR="00522294">
        <w:t>z</w:t>
      </w:r>
      <w:r w:rsidR="00522294" w:rsidRPr="000A316E">
        <w:t>-axis</w:t>
      </w:r>
      <w:r w:rsidR="00522294">
        <w:t xml:space="preserve"> of the camera coordinate system with respect to the common reference coordinate system</w:t>
      </w:r>
      <w:r w:rsidR="005B62E4">
        <w:t xml:space="preserve"> (i.e., the unit vector from the Viewpoint Position (0070,1603) toward the Viewpoint </w:t>
      </w:r>
      <w:proofErr w:type="spellStart"/>
      <w:r w:rsidR="005B62E4">
        <w:t>LookAt</w:t>
      </w:r>
      <w:proofErr w:type="spellEnd"/>
      <w:r w:rsidR="005B62E4">
        <w:t xml:space="preserve"> Point (0070,1603))</w:t>
      </w:r>
      <w:r w:rsidR="00522294">
        <w:t>.</w:t>
      </w:r>
      <w:r w:rsidR="00522294">
        <w:br/>
      </w:r>
      <w:r w:rsidR="00522294">
        <w:tab/>
        <w:t>T</w:t>
      </w:r>
      <w:r w:rsidR="00522294">
        <w:rPr>
          <w:vertAlign w:val="subscript"/>
        </w:rPr>
        <w:t>X</w:t>
      </w:r>
      <w:r w:rsidR="00522294">
        <w:t>, T</w:t>
      </w:r>
      <w:r w:rsidR="00522294">
        <w:rPr>
          <w:vertAlign w:val="subscript"/>
        </w:rPr>
        <w:t>Y</w:t>
      </w:r>
      <w:r w:rsidR="00522294">
        <w:t>, T</w:t>
      </w:r>
      <w:r w:rsidR="00522294">
        <w:rPr>
          <w:vertAlign w:val="subscript"/>
        </w:rPr>
        <w:t>Z</w:t>
      </w:r>
      <w:r w:rsidR="00522294">
        <w:t xml:space="preserve"> The origin of the camera coordinate system with respect to the common reference coordinate system </w:t>
      </w:r>
      <w:r w:rsidR="00522294" w:rsidRPr="00522294">
        <w:t>(i.e., the Viewpoint Position (0070,1603))</w:t>
      </w:r>
      <w:r w:rsidR="00522294">
        <w:t xml:space="preserve">. </w:t>
      </w:r>
    </w:p>
    <w:p w14:paraId="4578517B" w14:textId="187A17E2" w:rsidR="001224B0" w:rsidRPr="005B62E4" w:rsidRDefault="00A50A83" w:rsidP="001224B0">
      <w:r>
        <w:t xml:space="preserve">The </w:t>
      </w:r>
      <w:r w:rsidR="00256FFC">
        <w:t xml:space="preserve">choice of </w:t>
      </w:r>
      <w:r>
        <w:t xml:space="preserve">common reference coordinate system is </w:t>
      </w:r>
      <w:r w:rsidR="00A37A8A">
        <w:t>vendor specific</w:t>
      </w:r>
      <w:r>
        <w:t>. For simplicity, one</w:t>
      </w:r>
      <w:r w:rsidR="00B641AD">
        <w:t xml:space="preserve"> example </w:t>
      </w:r>
      <w:r>
        <w:t>could be using the first image acquisition as</w:t>
      </w:r>
      <w:r w:rsidR="00606245" w:rsidRPr="00B30031">
        <w:t xml:space="preserve"> the reference coordinate system</w:t>
      </w:r>
      <w:r>
        <w:t>.</w:t>
      </w:r>
      <w:r w:rsidR="00606245" w:rsidRPr="00B30031">
        <w:t xml:space="preserve"> </w:t>
      </w:r>
      <w:r>
        <w:t xml:space="preserve">In this case, </w:t>
      </w:r>
      <w:r w:rsidR="00A97A7D">
        <w:t xml:space="preserve">for the first image acquisition, </w:t>
      </w:r>
      <w:r w:rsidR="00606245" w:rsidRPr="00B30031">
        <w:t xml:space="preserve">the </w:t>
      </w:r>
      <w:r w:rsidR="001224B0" w:rsidRPr="00B30031">
        <w:t>Viewpoint Position</w:t>
      </w:r>
      <w:r w:rsidR="00241207" w:rsidRPr="00B30031">
        <w:t xml:space="preserve"> </w:t>
      </w:r>
      <w:r w:rsidR="00606245" w:rsidRPr="00B30031">
        <w:t>is</w:t>
      </w:r>
      <w:r w:rsidR="001224B0" w:rsidRPr="00B30031">
        <w:t xml:space="preserve"> (0,0,0), </w:t>
      </w:r>
      <w:r w:rsidR="00606245" w:rsidRPr="00B30031">
        <w:t>the</w:t>
      </w:r>
      <w:r w:rsidR="001224B0" w:rsidRPr="00B30031">
        <w:t xml:space="preserve"> Viewpoint Up Direction </w:t>
      </w:r>
      <w:r w:rsidR="00606245" w:rsidRPr="00B30031">
        <w:t>i</w:t>
      </w:r>
      <w:r w:rsidR="001224B0" w:rsidRPr="00B30031">
        <w:t>s (</w:t>
      </w:r>
      <w:proofErr w:type="gramStart"/>
      <w:r w:rsidR="001224B0" w:rsidRPr="00B30031">
        <w:t>0,-</w:t>
      </w:r>
      <w:proofErr w:type="gramEnd"/>
      <w:r w:rsidR="001224B0" w:rsidRPr="00B30031">
        <w:t xml:space="preserve">1,0), and </w:t>
      </w:r>
      <w:r w:rsidR="00606245" w:rsidRPr="00B30031">
        <w:t>the</w:t>
      </w:r>
      <w:r w:rsidR="001224B0" w:rsidRPr="00B30031">
        <w:t xml:space="preserve"> Viewpoint </w:t>
      </w:r>
      <w:proofErr w:type="spellStart"/>
      <w:r w:rsidR="001224B0" w:rsidRPr="00B30031">
        <w:t>LookAt</w:t>
      </w:r>
      <w:proofErr w:type="spellEnd"/>
      <w:r w:rsidR="001224B0" w:rsidRPr="00B30031">
        <w:t xml:space="preserve"> Point is an arbitrary point on the ray from (0,0,0) along the direction (0,0,1).</w:t>
      </w:r>
    </w:p>
    <w:p w14:paraId="7CAE4CAB" w14:textId="2C5C1A9B" w:rsidR="001224B0" w:rsidRDefault="001224B0" w:rsidP="001224B0">
      <w:pPr>
        <w:rPr>
          <w:lang w:val="en-AU"/>
        </w:rPr>
      </w:pPr>
    </w:p>
    <w:p w14:paraId="66DE3D15" w14:textId="27E14265" w:rsidR="001224B0" w:rsidRDefault="005C746F" w:rsidP="00337E35">
      <w:pPr>
        <w:jc w:val="center"/>
        <w:rPr>
          <w:rFonts w:eastAsia="Helvetica" w:cs="Helvetica"/>
          <w:noProof/>
          <w:sz w:val="19"/>
          <w:szCs w:val="19"/>
        </w:rPr>
      </w:pPr>
      <w:r>
        <w:rPr>
          <w:rFonts w:eastAsia="Helvetica" w:cs="Helvetica"/>
          <w:noProof/>
          <w:sz w:val="19"/>
          <w:szCs w:val="19"/>
        </w:rPr>
        <w:drawing>
          <wp:inline distT="0" distB="0" distL="0" distR="0" wp14:anchorId="07BCE48D" wp14:editId="1F3FC401">
            <wp:extent cx="4312920" cy="2748103"/>
            <wp:effectExtent l="0" t="0" r="0" b="0"/>
            <wp:docPr id="36469981" name="Picture 2"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69981" name="Picture 2" descr="A diagram of a person's body&#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4345653" cy="2768959"/>
                    </a:xfrm>
                    <a:prstGeom prst="rect">
                      <a:avLst/>
                    </a:prstGeom>
                  </pic:spPr>
                </pic:pic>
              </a:graphicData>
            </a:graphic>
          </wp:inline>
        </w:drawing>
      </w:r>
    </w:p>
    <w:p w14:paraId="761EC606" w14:textId="6068DAF0" w:rsidR="001224B0" w:rsidRPr="001224B0" w:rsidRDefault="001224B0" w:rsidP="001224B0">
      <w:pPr>
        <w:rPr>
          <w:rFonts w:eastAsia="Helvetica" w:cs="Helvetica"/>
          <w:b/>
          <w:bCs/>
        </w:rPr>
      </w:pPr>
    </w:p>
    <w:p w14:paraId="20E33E71" w14:textId="77777777" w:rsidR="000C6E5E" w:rsidRDefault="001224B0" w:rsidP="00476B9C">
      <w:pPr>
        <w:pStyle w:val="Caption"/>
        <w:jc w:val="center"/>
      </w:pPr>
      <w:r w:rsidRPr="009669E5">
        <w:t>Figure XXXX.</w:t>
      </w:r>
      <w:r w:rsidR="00FC385C">
        <w:t>4</w:t>
      </w:r>
      <w:r w:rsidRPr="009669E5">
        <w:t>-</w:t>
      </w:r>
      <w:r w:rsidR="00D92FC7">
        <w:t>1</w:t>
      </w:r>
      <w:r w:rsidRPr="009669E5">
        <w:t xml:space="preserve"> </w:t>
      </w:r>
      <w:r>
        <w:t>Camera coordinates</w:t>
      </w:r>
    </w:p>
    <w:p w14:paraId="5D87AB7D" w14:textId="081C0A00" w:rsidR="000C6E5E" w:rsidRDefault="000C6E5E" w:rsidP="000C6E5E">
      <w:pPr>
        <w:pStyle w:val="Heading3"/>
      </w:pPr>
      <w:bookmarkStart w:id="95" w:name="_Toc232672608"/>
      <w:r w:rsidRPr="00B30031">
        <w:lastRenderedPageBreak/>
        <w:t>XXXX.5 Use of Photogrammetry Calibration Module</w:t>
      </w:r>
      <w:bookmarkEnd w:id="95"/>
    </w:p>
    <w:p w14:paraId="38CAB3CD" w14:textId="00779567" w:rsidR="000C6E5E" w:rsidRDefault="00941377" w:rsidP="000C6E5E">
      <w:pPr>
        <w:rPr>
          <w:lang w:val="en-AU"/>
        </w:rPr>
      </w:pPr>
      <w:r>
        <w:rPr>
          <w:lang w:val="en-AU"/>
        </w:rPr>
        <w:t>P</w:t>
      </w:r>
      <w:r w:rsidR="006D5271">
        <w:rPr>
          <w:lang w:val="en-AU"/>
        </w:rPr>
        <w:t xml:space="preserve">hotogrammetry calibration </w:t>
      </w:r>
      <w:r>
        <w:rPr>
          <w:lang w:val="en-AU"/>
        </w:rPr>
        <w:t xml:space="preserve">data </w:t>
      </w:r>
      <w:r w:rsidR="00D42F96">
        <w:rPr>
          <w:lang w:val="en-AU"/>
        </w:rPr>
        <w:t xml:space="preserve">describing the lens and image path </w:t>
      </w:r>
      <w:r w:rsidR="006D5271">
        <w:rPr>
          <w:lang w:val="en-AU"/>
        </w:rPr>
        <w:t>can be used for</w:t>
      </w:r>
      <w:r w:rsidR="00A934B4">
        <w:rPr>
          <w:lang w:val="en-AU"/>
        </w:rPr>
        <w:t xml:space="preserve"> 1)</w:t>
      </w:r>
      <w:r w:rsidR="006D5271">
        <w:rPr>
          <w:lang w:val="en-AU"/>
        </w:rPr>
        <w:t xml:space="preserve"> multi-view lesion correspondence and</w:t>
      </w:r>
      <w:r w:rsidR="00A934B4">
        <w:rPr>
          <w:lang w:val="en-AU"/>
        </w:rPr>
        <w:t xml:space="preserve"> 2)</w:t>
      </w:r>
      <w:r w:rsidR="006D5271">
        <w:rPr>
          <w:lang w:val="en-AU"/>
        </w:rPr>
        <w:t xml:space="preserve"> lesion size measurement</w:t>
      </w:r>
      <w:r>
        <w:rPr>
          <w:lang w:val="en-AU"/>
        </w:rPr>
        <w:t>s</w:t>
      </w:r>
      <w:r w:rsidR="006D5271">
        <w:rPr>
          <w:lang w:val="en-AU"/>
        </w:rPr>
        <w:t>.</w:t>
      </w:r>
    </w:p>
    <w:p w14:paraId="418F92C6" w14:textId="62BC47C3" w:rsidR="00B414A0" w:rsidRDefault="00B414A0" w:rsidP="00B414A0">
      <w:pPr>
        <w:pStyle w:val="Heading4"/>
        <w:rPr>
          <w:lang w:val="en-AU"/>
        </w:rPr>
      </w:pPr>
      <w:r>
        <w:rPr>
          <w:lang w:val="en-AU"/>
        </w:rPr>
        <w:t>Multi-view lesion correspondence</w:t>
      </w:r>
    </w:p>
    <w:p w14:paraId="67F0CB46" w14:textId="40AA7617" w:rsidR="00A934B4" w:rsidRDefault="00551DA7" w:rsidP="000C6E5E">
      <w:pPr>
        <w:rPr>
          <w:lang w:val="en-AU"/>
        </w:rPr>
      </w:pPr>
      <w:r>
        <w:rPr>
          <w:lang w:val="en-AU"/>
        </w:rPr>
        <w:t>The same lesion</w:t>
      </w:r>
      <w:r w:rsidR="00A934B4">
        <w:rPr>
          <w:lang w:val="en-AU"/>
        </w:rPr>
        <w:t xml:space="preserve"> may </w:t>
      </w:r>
      <w:r>
        <w:rPr>
          <w:lang w:val="en-AU"/>
        </w:rPr>
        <w:t>appear</w:t>
      </w:r>
      <w:r w:rsidR="00A934B4">
        <w:rPr>
          <w:lang w:val="en-AU"/>
        </w:rPr>
        <w:t xml:space="preserve"> in multiple 2D TBP regional images</w:t>
      </w:r>
      <w:r w:rsidR="00F711B8">
        <w:rPr>
          <w:lang w:val="en-AU"/>
        </w:rPr>
        <w:t xml:space="preserve"> acquired</w:t>
      </w:r>
      <w:r>
        <w:rPr>
          <w:lang w:val="en-AU"/>
        </w:rPr>
        <w:t xml:space="preserve"> </w:t>
      </w:r>
      <w:r w:rsidR="00F711B8">
        <w:rPr>
          <w:lang w:val="en-AU"/>
        </w:rPr>
        <w:t>during</w:t>
      </w:r>
      <w:r>
        <w:rPr>
          <w:lang w:val="en-AU"/>
        </w:rPr>
        <w:t xml:space="preserve"> one patient visit</w:t>
      </w:r>
      <w:r w:rsidR="00A934B4">
        <w:rPr>
          <w:lang w:val="en-AU"/>
        </w:rPr>
        <w:t xml:space="preserve">. </w:t>
      </w:r>
      <w:r w:rsidR="004078DF">
        <w:rPr>
          <w:lang w:val="en-AU"/>
        </w:rPr>
        <w:t>This is more</w:t>
      </w:r>
      <w:r w:rsidR="004078DF" w:rsidRPr="004078DF">
        <w:rPr>
          <w:lang w:val="en-AU"/>
        </w:rPr>
        <w:t xml:space="preserve"> pronounced in TBP systems employing multi-axis cameras, where overlapping fields of view increase the likelihood of capturing the same lesion in multiple images.</w:t>
      </w:r>
      <w:r w:rsidR="004078DF">
        <w:rPr>
          <w:lang w:val="en-AU"/>
        </w:rPr>
        <w:t xml:space="preserve"> </w:t>
      </w:r>
      <w:r w:rsidR="00F711B8" w:rsidRPr="00F711B8">
        <w:rPr>
          <w:lang w:val="en-AU"/>
        </w:rPr>
        <w:t xml:space="preserve">Establishing correspondence of lesions across these images is important for </w:t>
      </w:r>
      <w:r w:rsidR="007E0752">
        <w:rPr>
          <w:lang w:val="en-AU"/>
        </w:rPr>
        <w:t>subsequent</w:t>
      </w:r>
      <w:r w:rsidR="00F711B8" w:rsidRPr="00F711B8">
        <w:rPr>
          <w:lang w:val="en-AU"/>
        </w:rPr>
        <w:t xml:space="preserve"> whole-body skin lesion analysis, rather than treating duplicate observations as independent </w:t>
      </w:r>
      <w:r w:rsidR="00D444E8">
        <w:rPr>
          <w:lang w:val="en-AU"/>
        </w:rPr>
        <w:t>lesions</w:t>
      </w:r>
      <w:r w:rsidR="00F711B8" w:rsidRPr="00F711B8">
        <w:rPr>
          <w:lang w:val="en-AU"/>
        </w:rPr>
        <w:t xml:space="preserve">. </w:t>
      </w:r>
      <w:r w:rsidR="00F35DD4">
        <w:rPr>
          <w:lang w:val="en-AU"/>
        </w:rPr>
        <w:t xml:space="preserve">For example, </w:t>
      </w:r>
      <w:r w:rsidR="00305F77">
        <w:rPr>
          <w:lang w:val="en-AU"/>
        </w:rPr>
        <w:t>E</w:t>
      </w:r>
      <w:r w:rsidR="00A934B4" w:rsidRPr="00A934B4">
        <w:rPr>
          <w:lang w:val="en-AU"/>
        </w:rPr>
        <w:t xml:space="preserve">pipolar </w:t>
      </w:r>
      <w:r w:rsidR="00A934B4">
        <w:rPr>
          <w:lang w:val="en-AU"/>
        </w:rPr>
        <w:t>g</w:t>
      </w:r>
      <w:r w:rsidR="00A934B4" w:rsidRPr="00A934B4">
        <w:rPr>
          <w:lang w:val="en-AU"/>
        </w:rPr>
        <w:t>eometry</w:t>
      </w:r>
      <w:r w:rsidR="000E4A59">
        <w:rPr>
          <w:lang w:val="en-AU"/>
        </w:rPr>
        <w:t xml:space="preserve"> from photogrammetry calibration</w:t>
      </w:r>
      <w:r w:rsidR="00A934B4" w:rsidRPr="00A934B4">
        <w:rPr>
          <w:lang w:val="en-AU"/>
        </w:rPr>
        <w:t xml:space="preserve"> </w:t>
      </w:r>
      <w:r w:rsidR="004530AD">
        <w:rPr>
          <w:lang w:val="en-AU"/>
        </w:rPr>
        <w:t xml:space="preserve">can be used </w:t>
      </w:r>
      <w:r w:rsidR="000E4A59">
        <w:rPr>
          <w:lang w:val="en-AU"/>
        </w:rPr>
        <w:t>as follows</w:t>
      </w:r>
      <w:r w:rsidR="00E448F2">
        <w:rPr>
          <w:lang w:val="en-AU"/>
        </w:rPr>
        <w:t xml:space="preserve"> (see Figure XXXX-5-1</w:t>
      </w:r>
      <w:r w:rsidR="00745DCE">
        <w:rPr>
          <w:lang w:val="en-AU"/>
        </w:rPr>
        <w:t>)</w:t>
      </w:r>
      <w:r w:rsidR="0000079A">
        <w:rPr>
          <w:lang w:val="en-AU"/>
        </w:rPr>
        <w:t>:</w:t>
      </w:r>
    </w:p>
    <w:p w14:paraId="33D35DEC" w14:textId="05B4B3E3" w:rsidR="0000079A" w:rsidRDefault="000E4A59" w:rsidP="00B414A0">
      <w:pPr>
        <w:pStyle w:val="ListParagraph"/>
        <w:numPr>
          <w:ilvl w:val="0"/>
          <w:numId w:val="27"/>
        </w:numPr>
        <w:rPr>
          <w:lang w:val="en-AU"/>
        </w:rPr>
      </w:pPr>
      <w:r>
        <w:rPr>
          <w:lang w:val="en-AU"/>
        </w:rPr>
        <w:t>Detect l</w:t>
      </w:r>
      <w:r w:rsidR="0000079A">
        <w:rPr>
          <w:lang w:val="en-AU"/>
        </w:rPr>
        <w:t xml:space="preserve">esions </w:t>
      </w:r>
      <w:r w:rsidR="00D00100">
        <w:rPr>
          <w:lang w:val="en-AU"/>
        </w:rPr>
        <w:t>in each</w:t>
      </w:r>
      <w:r w:rsidR="0000079A">
        <w:rPr>
          <w:lang w:val="en-AU"/>
        </w:rPr>
        <w:t xml:space="preserve"> 2D TBP regional image</w:t>
      </w:r>
      <w:r w:rsidR="007E171B">
        <w:rPr>
          <w:lang w:val="en-AU"/>
        </w:rPr>
        <w:t>.</w:t>
      </w:r>
    </w:p>
    <w:p w14:paraId="329267CD" w14:textId="23CD45FA" w:rsidR="00FE5DBD" w:rsidRDefault="00FE5DBD" w:rsidP="00B414A0">
      <w:pPr>
        <w:pStyle w:val="ListParagraph"/>
        <w:numPr>
          <w:ilvl w:val="0"/>
          <w:numId w:val="27"/>
        </w:numPr>
        <w:rPr>
          <w:lang w:val="en-AU"/>
        </w:rPr>
      </w:pPr>
      <w:r>
        <w:rPr>
          <w:lang w:val="en-AU"/>
        </w:rPr>
        <w:t xml:space="preserve">For each detected lesion determine the </w:t>
      </w:r>
      <w:r w:rsidR="00182426">
        <w:rPr>
          <w:lang w:val="en-AU"/>
        </w:rPr>
        <w:t xml:space="preserve">lesion </w:t>
      </w:r>
      <w:r>
        <w:rPr>
          <w:lang w:val="en-AU"/>
        </w:rPr>
        <w:t>image point (i</w:t>
      </w:r>
      <w:r w:rsidR="00DA6986">
        <w:rPr>
          <w:lang w:val="en-AU"/>
        </w:rPr>
        <w:t>.</w:t>
      </w:r>
      <w:r>
        <w:rPr>
          <w:lang w:val="en-AU"/>
        </w:rPr>
        <w:t>e.</w:t>
      </w:r>
      <w:r w:rsidR="00DA6986">
        <w:rPr>
          <w:lang w:val="en-AU"/>
        </w:rPr>
        <w:t>,</w:t>
      </w:r>
      <w:r>
        <w:rPr>
          <w:lang w:val="en-AU"/>
        </w:rPr>
        <w:t xml:space="preserve"> </w:t>
      </w:r>
      <w:r w:rsidR="00DA6986">
        <w:rPr>
          <w:lang w:val="en-AU"/>
        </w:rPr>
        <w:t>2D pixel coordinate</w:t>
      </w:r>
      <w:r>
        <w:rPr>
          <w:lang w:val="en-AU"/>
        </w:rPr>
        <w:t xml:space="preserve"> </w:t>
      </w:r>
      <w:r w:rsidR="00956E0D">
        <w:rPr>
          <w:lang w:val="en-AU"/>
        </w:rPr>
        <w:t>of the centre of the lesion</w:t>
      </w:r>
      <w:r>
        <w:rPr>
          <w:lang w:val="en-AU"/>
        </w:rPr>
        <w:t>)</w:t>
      </w:r>
      <w:r w:rsidR="00DA6986">
        <w:rPr>
          <w:lang w:val="en-AU"/>
        </w:rPr>
        <w:t>.</w:t>
      </w:r>
    </w:p>
    <w:p w14:paraId="2066CE7F" w14:textId="4417A84E" w:rsidR="0000079A" w:rsidRDefault="00A934B4" w:rsidP="00B414A0">
      <w:pPr>
        <w:pStyle w:val="ListParagraph"/>
        <w:numPr>
          <w:ilvl w:val="0"/>
          <w:numId w:val="27"/>
        </w:numPr>
        <w:rPr>
          <w:lang w:val="en-AU"/>
        </w:rPr>
      </w:pPr>
      <w:r w:rsidRPr="0000079A">
        <w:rPr>
          <w:lang w:val="en-AU"/>
        </w:rPr>
        <w:t xml:space="preserve">Use </w:t>
      </w:r>
      <w:r w:rsidR="000E4A59" w:rsidRPr="000E4A59">
        <w:rPr>
          <w:lang w:val="en-AU"/>
        </w:rPr>
        <w:t>Radial Lens Distortion</w:t>
      </w:r>
      <w:r w:rsidRPr="0000079A">
        <w:rPr>
          <w:lang w:val="en-AU"/>
        </w:rPr>
        <w:t xml:space="preserve"> </w:t>
      </w:r>
      <w:r w:rsidR="000E4A59" w:rsidRPr="000E4A59">
        <w:rPr>
          <w:lang w:val="en-AU"/>
        </w:rPr>
        <w:t>(ggg</w:t>
      </w:r>
      <w:r w:rsidR="00F711B8" w:rsidRPr="000E4A59">
        <w:rPr>
          <w:lang w:val="en-AU"/>
        </w:rPr>
        <w:t>1, eee</w:t>
      </w:r>
      <w:r w:rsidR="000E4A59" w:rsidRPr="000E4A59">
        <w:rPr>
          <w:lang w:val="en-AU"/>
        </w:rPr>
        <w:t>4)</w:t>
      </w:r>
      <w:r w:rsidR="000E4A59">
        <w:rPr>
          <w:lang w:val="en-AU"/>
        </w:rPr>
        <w:t xml:space="preserve"> and </w:t>
      </w:r>
      <w:r w:rsidR="000E4A59" w:rsidRPr="000E4A59">
        <w:rPr>
          <w:lang w:val="en-AU"/>
        </w:rPr>
        <w:t>Tangential Lens Distortion</w:t>
      </w:r>
      <w:r w:rsidR="000E4A59">
        <w:rPr>
          <w:lang w:val="en-AU"/>
        </w:rPr>
        <w:t xml:space="preserve"> </w:t>
      </w:r>
      <w:r w:rsidR="000E4A59" w:rsidRPr="000E4A59">
        <w:rPr>
          <w:lang w:val="en-AU"/>
        </w:rPr>
        <w:t>(ggg</w:t>
      </w:r>
      <w:proofErr w:type="gramStart"/>
      <w:r w:rsidR="000E4A59" w:rsidRPr="000E4A59">
        <w:rPr>
          <w:lang w:val="en-AU"/>
        </w:rPr>
        <w:t>1,eee</w:t>
      </w:r>
      <w:proofErr w:type="gramEnd"/>
      <w:r w:rsidR="000E4A59">
        <w:rPr>
          <w:lang w:val="en-AU"/>
        </w:rPr>
        <w:t>5</w:t>
      </w:r>
      <w:r w:rsidR="000E4A59" w:rsidRPr="000E4A59">
        <w:rPr>
          <w:lang w:val="en-AU"/>
        </w:rPr>
        <w:t xml:space="preserve">) </w:t>
      </w:r>
      <w:r w:rsidRPr="0000079A">
        <w:rPr>
          <w:lang w:val="en-AU"/>
        </w:rPr>
        <w:t xml:space="preserve">to </w:t>
      </w:r>
      <w:r w:rsidR="00DA6986">
        <w:rPr>
          <w:lang w:val="en-AU"/>
        </w:rPr>
        <w:t>undistort</w:t>
      </w:r>
      <w:r w:rsidRPr="0000079A">
        <w:rPr>
          <w:lang w:val="en-AU"/>
        </w:rPr>
        <w:t xml:space="preserve"> the </w:t>
      </w:r>
      <w:r w:rsidR="00182426">
        <w:rPr>
          <w:lang w:val="en-AU"/>
        </w:rPr>
        <w:t>lesion image point</w:t>
      </w:r>
      <w:r w:rsidR="00EF42E1">
        <w:rPr>
          <w:lang w:val="en-AU"/>
        </w:rPr>
        <w:t>.</w:t>
      </w:r>
    </w:p>
    <w:p w14:paraId="3B1B182F" w14:textId="40D568C7" w:rsidR="003B7C49" w:rsidRDefault="003B7C49" w:rsidP="00B414A0">
      <w:pPr>
        <w:pStyle w:val="ListParagraph"/>
        <w:numPr>
          <w:ilvl w:val="0"/>
          <w:numId w:val="27"/>
        </w:numPr>
        <w:rPr>
          <w:lang w:val="en-AU"/>
        </w:rPr>
      </w:pPr>
      <w:r>
        <w:rPr>
          <w:lang w:val="en-AU"/>
        </w:rPr>
        <w:t>Select a lesion in selected image (image A).</w:t>
      </w:r>
    </w:p>
    <w:p w14:paraId="4D960D4E" w14:textId="6B32EC36" w:rsidR="00894BD4" w:rsidRPr="00F2641A" w:rsidRDefault="00B53311" w:rsidP="005D2BA9">
      <w:pPr>
        <w:pStyle w:val="ListParagraph"/>
        <w:numPr>
          <w:ilvl w:val="0"/>
          <w:numId w:val="27"/>
        </w:numPr>
        <w:rPr>
          <w:lang w:val="en-AU"/>
        </w:rPr>
      </w:pPr>
      <w:r w:rsidRPr="00F2641A">
        <w:rPr>
          <w:lang w:val="en-AU"/>
        </w:rPr>
        <w:t>Conduct a search for</w:t>
      </w:r>
      <w:r w:rsidR="00F2641A">
        <w:rPr>
          <w:lang w:val="en-AU"/>
        </w:rPr>
        <w:t xml:space="preserve"> the same</w:t>
      </w:r>
      <w:r w:rsidRPr="00F2641A">
        <w:rPr>
          <w:lang w:val="en-AU"/>
        </w:rPr>
        <w:t xml:space="preserve"> lesion in </w:t>
      </w:r>
      <w:r w:rsidR="00A905EF">
        <w:rPr>
          <w:lang w:val="en-AU"/>
        </w:rPr>
        <w:t>each other image (image B)</w:t>
      </w:r>
      <w:r w:rsidRPr="00F2641A">
        <w:rPr>
          <w:lang w:val="en-AU"/>
        </w:rPr>
        <w:t>.</w:t>
      </w:r>
    </w:p>
    <w:p w14:paraId="1F2C2832" w14:textId="085D32FE" w:rsidR="00ED4BC1" w:rsidRPr="00ED4BC1" w:rsidRDefault="00845D35" w:rsidP="0038136D">
      <w:pPr>
        <w:pStyle w:val="ListParagraph"/>
        <w:numPr>
          <w:ilvl w:val="0"/>
          <w:numId w:val="27"/>
        </w:numPr>
        <w:rPr>
          <w:lang w:val="en-AU"/>
        </w:rPr>
      </w:pPr>
      <w:r w:rsidRPr="00ED4BC1">
        <w:rPr>
          <w:lang w:val="en-AU"/>
        </w:rPr>
        <w:t xml:space="preserve">Apply </w:t>
      </w:r>
      <w:r w:rsidR="009B3028" w:rsidRPr="00ED4BC1">
        <w:rPr>
          <w:lang w:val="en-AU"/>
        </w:rPr>
        <w:t>e</w:t>
      </w:r>
      <w:r w:rsidR="00A934B4" w:rsidRPr="00ED4BC1">
        <w:rPr>
          <w:lang w:val="en-AU"/>
        </w:rPr>
        <w:t xml:space="preserve">pipolar </w:t>
      </w:r>
      <w:r w:rsidR="0000079A" w:rsidRPr="00ED4BC1">
        <w:rPr>
          <w:lang w:val="en-AU"/>
        </w:rPr>
        <w:t>constraint</w:t>
      </w:r>
      <w:r w:rsidR="00ED4BC1" w:rsidRPr="00ED4BC1">
        <w:rPr>
          <w:lang w:val="en-AU"/>
        </w:rPr>
        <w:t xml:space="preserve"> </w:t>
      </w:r>
      <w:r w:rsidR="00A905EF">
        <w:rPr>
          <w:lang w:val="en-AU"/>
        </w:rPr>
        <w:t xml:space="preserve">to </w:t>
      </w:r>
      <w:r w:rsidR="00ED4BC1" w:rsidRPr="00ED4BC1">
        <w:rPr>
          <w:lang w:val="en-AU"/>
        </w:rPr>
        <w:t xml:space="preserve">reduce the search area from the entire image B to a single line (or a narrow band, accounting for slight errors and noise). </w:t>
      </w:r>
      <w:r w:rsidR="0000079A" w:rsidRPr="00ED4BC1">
        <w:rPr>
          <w:lang w:val="en-AU"/>
        </w:rPr>
        <w:t>For a lesion</w:t>
      </w:r>
      <w:r w:rsidR="0051417E" w:rsidRPr="00ED4BC1">
        <w:rPr>
          <w:lang w:val="en-AU"/>
        </w:rPr>
        <w:t xml:space="preserve"> (</w:t>
      </w:r>
      <m:oMath>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A</m:t>
            </m:r>
          </m:sub>
        </m:sSub>
      </m:oMath>
      <w:r w:rsidR="0051417E" w:rsidRPr="00ED4BC1">
        <w:rPr>
          <w:lang w:val="en-AU"/>
        </w:rPr>
        <w:t>)</w:t>
      </w:r>
      <w:r w:rsidR="0000079A" w:rsidRPr="00ED4BC1">
        <w:rPr>
          <w:lang w:val="en-AU"/>
        </w:rPr>
        <w:t xml:space="preserve"> in image</w:t>
      </w:r>
      <w:r w:rsidR="00A934B4" w:rsidRPr="00ED4BC1">
        <w:rPr>
          <w:lang w:val="en-AU"/>
        </w:rPr>
        <w:t xml:space="preserve"> </w:t>
      </w:r>
      <w:r w:rsidR="0000079A" w:rsidRPr="00ED4BC1">
        <w:rPr>
          <w:lang w:val="en-AU"/>
        </w:rPr>
        <w:t>A</w:t>
      </w:r>
      <w:r w:rsidR="00A934B4" w:rsidRPr="00ED4BC1">
        <w:rPr>
          <w:lang w:val="en-AU"/>
        </w:rPr>
        <w:t xml:space="preserve">, </w:t>
      </w:r>
      <w:r w:rsidR="0000079A" w:rsidRPr="00ED4BC1">
        <w:rPr>
          <w:lang w:val="en-AU"/>
        </w:rPr>
        <w:t>the possible location it</w:t>
      </w:r>
      <w:r w:rsidR="00A934B4" w:rsidRPr="00ED4BC1">
        <w:rPr>
          <w:lang w:val="en-AU"/>
        </w:rPr>
        <w:t xml:space="preserve"> appears </w:t>
      </w:r>
      <w:r w:rsidR="0000079A" w:rsidRPr="00ED4BC1">
        <w:rPr>
          <w:lang w:val="en-AU"/>
        </w:rPr>
        <w:t xml:space="preserve">on image B </w:t>
      </w:r>
      <w:r w:rsidR="00D72C87" w:rsidRPr="00ED4BC1">
        <w:rPr>
          <w:lang w:val="en-AU"/>
        </w:rPr>
        <w:t>can be</w:t>
      </w:r>
      <w:r w:rsidR="0000079A" w:rsidRPr="00ED4BC1">
        <w:rPr>
          <w:lang w:val="en-AU"/>
        </w:rPr>
        <w:t xml:space="preserve"> constrained to a </w:t>
      </w:r>
      <w:r w:rsidR="00A934B4" w:rsidRPr="00ED4BC1">
        <w:rPr>
          <w:lang w:val="en-AU"/>
        </w:rPr>
        <w:t xml:space="preserve">2D line (the </w:t>
      </w:r>
      <w:r w:rsidR="009B3028" w:rsidRPr="00ED4BC1">
        <w:rPr>
          <w:lang w:val="en-AU"/>
        </w:rPr>
        <w:t>e</w:t>
      </w:r>
      <w:r w:rsidR="00A934B4" w:rsidRPr="00ED4BC1">
        <w:rPr>
          <w:lang w:val="en-AU"/>
        </w:rPr>
        <w:t>pipolar line)</w:t>
      </w:r>
      <w:r w:rsidR="004D74FF" w:rsidRPr="00ED4BC1">
        <w:rPr>
          <w:lang w:val="en-AU"/>
        </w:rPr>
        <w:t xml:space="preserve">. The </w:t>
      </w:r>
      <w:r w:rsidR="009B3028" w:rsidRPr="00ED4BC1">
        <w:rPr>
          <w:lang w:val="en-AU"/>
        </w:rPr>
        <w:t>e</w:t>
      </w:r>
      <w:r w:rsidR="004D74FF" w:rsidRPr="00ED4BC1">
        <w:rPr>
          <w:lang w:val="en-AU"/>
        </w:rPr>
        <w:t xml:space="preserve">pipolar </w:t>
      </w:r>
      <w:r w:rsidR="009B3028" w:rsidRPr="00ED4BC1">
        <w:rPr>
          <w:lang w:val="en-AU"/>
        </w:rPr>
        <w:t>l</w:t>
      </w:r>
      <w:r w:rsidR="004D74FF" w:rsidRPr="00ED4BC1">
        <w:rPr>
          <w:lang w:val="en-AU"/>
        </w:rPr>
        <w:t>ine</w:t>
      </w:r>
      <w:r w:rsidR="0051417E" w:rsidRPr="00ED4BC1">
        <w:rPr>
          <w:lang w:val="en-AU"/>
        </w:rPr>
        <w:t xml:space="preserve"> (</w:t>
      </w:r>
      <m:oMath>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B</m:t>
            </m:r>
          </m:sub>
        </m:sSub>
      </m:oMath>
      <w:r w:rsidR="0051417E" w:rsidRPr="00ED4BC1">
        <w:rPr>
          <w:lang w:val="en-AU"/>
        </w:rPr>
        <w:t>)</w:t>
      </w:r>
      <w:r w:rsidR="004D74FF" w:rsidRPr="00ED4BC1">
        <w:rPr>
          <w:lang w:val="en-AU"/>
        </w:rPr>
        <w:t xml:space="preserve"> is computed</w:t>
      </w:r>
      <w:r w:rsidR="0000079A" w:rsidRPr="00ED4BC1">
        <w:rPr>
          <w:lang w:val="en-AU"/>
        </w:rPr>
        <w:t xml:space="preserve"> </w:t>
      </w:r>
      <w:r w:rsidR="009B3028" w:rsidRPr="00ED4BC1">
        <w:rPr>
          <w:lang w:val="en-AU"/>
        </w:rPr>
        <w:t xml:space="preserve">as </w:t>
      </w:r>
      <w:r w:rsidR="00ED4BC1">
        <w:rPr>
          <w:lang w:val="en-AU"/>
        </w:rPr>
        <w:t>follows</w:t>
      </w:r>
      <w:r w:rsidR="009B3028" w:rsidRPr="00ED4BC1">
        <w:rPr>
          <w:lang w:val="en-AU"/>
        </w:rPr>
        <w:t>:</w:t>
      </w:r>
      <w:r w:rsidR="000F13C5" w:rsidRPr="00ED4BC1">
        <w:rPr>
          <w:lang w:val="en-AU"/>
        </w:rPr>
        <w:br/>
      </w:r>
      <w:r w:rsidR="0051417E" w:rsidRPr="00ED4BC1">
        <w:rPr>
          <w:lang w:val="en-AU"/>
        </w:rPr>
        <w:br/>
      </w:r>
      <m:oMathPara>
        <m:oMath>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B</m:t>
              </m:r>
            </m:sub>
          </m:sSub>
          <m:r>
            <w:rPr>
              <w:rFonts w:ascii="Cambria Math" w:hAnsi="Cambria Math"/>
              <w:lang w:val="en-AU"/>
            </w:rPr>
            <m:t xml:space="preserve">=F </m:t>
          </m:r>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A</m:t>
              </m:r>
            </m:sub>
          </m:sSub>
          <m:r>
            <w:rPr>
              <w:rFonts w:ascii="Cambria Math" w:hAnsi="Cambria Math"/>
              <w:lang w:val="en-AU"/>
            </w:rPr>
            <m:t xml:space="preserve"> </m:t>
          </m:r>
          <m:r>
            <m:rPr>
              <m:sty m:val="p"/>
            </m:rPr>
            <w:rPr>
              <w:lang w:val="en-AU"/>
            </w:rPr>
            <w:br/>
          </m:r>
        </m:oMath>
      </m:oMathPara>
    </w:p>
    <w:p w14:paraId="1F0A4D07" w14:textId="77777777" w:rsidR="00BB7AD2" w:rsidRDefault="00ED4BC1" w:rsidP="00CE0D7B">
      <w:pPr>
        <w:ind w:left="360"/>
        <w:rPr>
          <w:lang w:val="en-AU"/>
        </w:rPr>
      </w:pPr>
      <w:r w:rsidRPr="00CE0D7B">
        <w:rPr>
          <w:lang w:val="en-AU"/>
        </w:rPr>
        <w:t>W</w:t>
      </w:r>
      <w:r w:rsidR="0051417E" w:rsidRPr="00CE0D7B">
        <w:rPr>
          <w:lang w:val="en-AU"/>
        </w:rPr>
        <w:t>here</w:t>
      </w:r>
      <w:r w:rsidRPr="00CE0D7B">
        <w:rPr>
          <w:lang w:val="en-AU"/>
        </w:rPr>
        <w:t xml:space="preserve"> the fundamental matrix</w:t>
      </w:r>
      <w:r w:rsidR="00314AE0">
        <w:rPr>
          <w:lang w:val="en-AU"/>
        </w:rPr>
        <w:t xml:space="preserve"> (F)</w:t>
      </w:r>
      <w:r w:rsidRPr="00CE0D7B">
        <w:rPr>
          <w:lang w:val="en-AU"/>
        </w:rPr>
        <w:t xml:space="preserve"> is as follows:</w:t>
      </w:r>
      <w:r w:rsidR="00325775" w:rsidRPr="00CE0D7B">
        <w:rPr>
          <w:lang w:val="en-AU"/>
        </w:rPr>
        <w:br/>
      </w:r>
      <m:oMathPara>
        <m:oMath>
          <m:r>
            <w:rPr>
              <w:rFonts w:ascii="Cambria Math" w:hAnsi="Cambria Math"/>
              <w:lang w:val="en-AU"/>
            </w:rPr>
            <m:t>F=</m:t>
          </m:r>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B</m:t>
                  </m:r>
                </m:sub>
              </m:sSub>
            </m:e>
            <m:sup>
              <m:r>
                <w:rPr>
                  <w:rFonts w:ascii="Cambria Math" w:hAnsi="Cambria Math"/>
                  <w:lang w:val="en-AU"/>
                </w:rPr>
                <m:t>-T</m:t>
              </m:r>
            </m:sup>
          </m:sSup>
          <m:r>
            <w:rPr>
              <w:rFonts w:ascii="Cambria Math" w:hAnsi="Cambria Math"/>
              <w:lang w:val="en-AU"/>
            </w:rPr>
            <m:t xml:space="preserve"> </m:t>
          </m:r>
          <m:sSub>
            <m:sSubPr>
              <m:ctrlPr>
                <w:rPr>
                  <w:rFonts w:ascii="Cambria Math" w:hAnsi="Cambria Math"/>
                  <w:i/>
                  <w:lang w:val="en-AU"/>
                </w:rPr>
              </m:ctrlPr>
            </m:sSubPr>
            <m:e>
              <m:d>
                <m:dPr>
                  <m:begChr m:val="["/>
                  <m:endChr m:val="]"/>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t</m:t>
                      </m:r>
                    </m:e>
                    <m:sub>
                      <m:r>
                        <w:rPr>
                          <w:rFonts w:ascii="Cambria Math" w:hAnsi="Cambria Math"/>
                          <w:lang w:val="en-AU"/>
                        </w:rPr>
                        <m:t>rel</m:t>
                      </m:r>
                    </m:sub>
                  </m:sSub>
                </m:e>
              </m:d>
            </m:e>
            <m:sub>
              <m:r>
                <w:rPr>
                  <w:rFonts w:ascii="Cambria Math" w:hAnsi="Cambria Math"/>
                  <w:lang w:val="en-AU"/>
                </w:rPr>
                <m:t>×</m:t>
              </m:r>
            </m:sub>
          </m:sSub>
          <m:r>
            <w:rPr>
              <w:rFonts w:ascii="Cambria Math" w:hAnsi="Cambria Math"/>
              <w:lang w:val="en-AU"/>
            </w:rPr>
            <m:t xml:space="preserve"> </m:t>
          </m:r>
          <m:sSub>
            <m:sSubPr>
              <m:ctrlPr>
                <w:rPr>
                  <w:rFonts w:ascii="Cambria Math" w:hAnsi="Cambria Math"/>
                  <w:i/>
                  <w:lang w:val="en-AU"/>
                </w:rPr>
              </m:ctrlPr>
            </m:sSubPr>
            <m:e>
              <m:r>
                <w:rPr>
                  <w:rFonts w:ascii="Cambria Math" w:hAnsi="Cambria Math"/>
                  <w:lang w:val="en-AU"/>
                </w:rPr>
                <m:t>R</m:t>
              </m:r>
            </m:e>
            <m:sub>
              <m:r>
                <w:rPr>
                  <w:rFonts w:ascii="Cambria Math" w:hAnsi="Cambria Math"/>
                  <w:lang w:val="en-AU"/>
                </w:rPr>
                <m:t>rel</m:t>
              </m:r>
            </m:sub>
          </m:sSub>
          <m:r>
            <w:rPr>
              <w:rFonts w:ascii="Cambria Math" w:hAnsi="Cambria Math"/>
              <w:lang w:val="en-AU"/>
            </w:rPr>
            <m:t xml:space="preserve"> </m:t>
          </m:r>
          <m:sSup>
            <m:sSupPr>
              <m:ctrlPr>
                <w:rPr>
                  <w:rFonts w:ascii="Cambria Math" w:hAnsi="Cambria Math"/>
                  <w:i/>
                  <w:lang w:val="en-AU"/>
                </w:rPr>
              </m:ctrlPr>
            </m:sSupPr>
            <m:e>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A</m:t>
                  </m:r>
                </m:sub>
              </m:sSub>
            </m:e>
            <m:sup>
              <m:r>
                <w:rPr>
                  <w:rFonts w:ascii="Cambria Math" w:hAnsi="Cambria Math"/>
                  <w:lang w:val="en-AU"/>
                </w:rPr>
                <m:t>-1</m:t>
              </m:r>
            </m:sup>
          </m:sSup>
          <m:r>
            <w:rPr>
              <w:rFonts w:ascii="Cambria Math" w:hAnsi="Cambria Math"/>
              <w:lang w:val="en-AU"/>
            </w:rPr>
            <m:t xml:space="preserve">  </m:t>
          </m:r>
          <m:r>
            <m:rPr>
              <m:sty m:val="p"/>
            </m:rPr>
            <w:rPr>
              <w:rFonts w:ascii="Cambria Math" w:hAnsi="Cambria Math"/>
              <w:lang w:val="en-AU"/>
            </w:rPr>
            <w:br/>
          </m:r>
        </m:oMath>
        <m:oMath>
          <m:r>
            <m:rPr>
              <m:sty m:val="p"/>
            </m:rPr>
            <w:rPr>
              <w:rFonts w:ascii="Cambria Math" w:hAnsi="Cambria Math"/>
              <w:lang w:val="en-AU"/>
            </w:rPr>
            <w:br/>
          </m:r>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A</m:t>
              </m:r>
            </m:sub>
          </m:sSub>
        </m:oMath>
      </m:oMathPara>
      <w:r w:rsidR="00325775" w:rsidRPr="00CE0D7B">
        <w:rPr>
          <w:lang w:val="en-AU"/>
        </w:rPr>
        <w:t xml:space="preserve"> and </w:t>
      </w:r>
      <m:oMath>
        <m:sSub>
          <m:sSubPr>
            <m:ctrlPr>
              <w:rPr>
                <w:rFonts w:ascii="Cambria Math" w:hAnsi="Cambria Math"/>
                <w:i/>
                <w:lang w:val="en-AU"/>
              </w:rPr>
            </m:ctrlPr>
          </m:sSubPr>
          <m:e>
            <m:r>
              <w:rPr>
                <w:rFonts w:ascii="Cambria Math" w:hAnsi="Cambria Math"/>
                <w:lang w:val="en-AU"/>
              </w:rPr>
              <m:t>K</m:t>
            </m:r>
          </m:e>
          <m:sub>
            <m:r>
              <w:rPr>
                <w:rFonts w:ascii="Cambria Math" w:hAnsi="Cambria Math"/>
                <w:lang w:val="en-AU"/>
              </w:rPr>
              <m:t>B</m:t>
            </m:r>
          </m:sub>
        </m:sSub>
      </m:oMath>
      <w:r w:rsidR="00325775" w:rsidRPr="00CE0D7B">
        <w:rPr>
          <w:lang w:val="en-AU"/>
        </w:rPr>
        <w:t xml:space="preserve"> are the camera intrinsic matrix of image A and image B, </w:t>
      </w:r>
      <w:r w:rsidR="00E2540F" w:rsidRPr="00CE0D7B">
        <w:rPr>
          <w:lang w:val="en-AU"/>
        </w:rPr>
        <w:t>construct</w:t>
      </w:r>
      <w:r w:rsidR="00325775" w:rsidRPr="00CE0D7B">
        <w:rPr>
          <w:lang w:val="en-AU"/>
        </w:rPr>
        <w:t xml:space="preserve">ed by </w:t>
      </w:r>
      <w:r w:rsidR="0051417E" w:rsidRPr="00CE0D7B">
        <w:rPr>
          <w:lang w:val="en-AU"/>
        </w:rPr>
        <w:t>the</w:t>
      </w:r>
      <w:r w:rsidR="00E2540F" w:rsidRPr="00CE0D7B">
        <w:rPr>
          <w:lang w:val="en-AU"/>
        </w:rPr>
        <w:t>ir individual</w:t>
      </w:r>
      <w:r w:rsidR="0051417E" w:rsidRPr="00CE0D7B">
        <w:rPr>
          <w:lang w:val="en-AU"/>
        </w:rPr>
        <w:t xml:space="preserve"> Horizontal and Vertical Focal Length (ggg</w:t>
      </w:r>
      <w:proofErr w:type="gramStart"/>
      <w:r w:rsidR="0051417E" w:rsidRPr="00CE0D7B">
        <w:rPr>
          <w:lang w:val="en-AU"/>
        </w:rPr>
        <w:t>1,eee</w:t>
      </w:r>
      <w:proofErr w:type="gramEnd"/>
      <w:r w:rsidR="0051417E" w:rsidRPr="00CE0D7B">
        <w:rPr>
          <w:lang w:val="en-AU"/>
        </w:rPr>
        <w:t>2)</w:t>
      </w:r>
      <w:r w:rsidR="00325775" w:rsidRPr="00CE0D7B">
        <w:rPr>
          <w:lang w:val="en-AU"/>
        </w:rPr>
        <w:t xml:space="preserve"> and</w:t>
      </w:r>
      <w:r w:rsidR="0051417E" w:rsidRPr="00CE0D7B">
        <w:rPr>
          <w:lang w:val="en-AU"/>
        </w:rPr>
        <w:t xml:space="preserve"> Principal Point Coordinates (ggg</w:t>
      </w:r>
      <w:proofErr w:type="gramStart"/>
      <w:r w:rsidR="0051417E" w:rsidRPr="00CE0D7B">
        <w:rPr>
          <w:lang w:val="en-AU"/>
        </w:rPr>
        <w:t>1,eee</w:t>
      </w:r>
      <w:proofErr w:type="gramEnd"/>
      <w:r w:rsidR="0051417E" w:rsidRPr="00CE0D7B">
        <w:rPr>
          <w:lang w:val="en-AU"/>
        </w:rPr>
        <w:t>3)</w:t>
      </w:r>
      <w:r w:rsidR="00325775" w:rsidRPr="00CE0D7B">
        <w:rPr>
          <w:lang w:val="en-AU"/>
        </w:rPr>
        <w:t>.</w:t>
      </w:r>
    </w:p>
    <w:p w14:paraId="5A828E75" w14:textId="77777777" w:rsidR="0015152B" w:rsidRDefault="00000000" w:rsidP="00CE0D7B">
      <w:pPr>
        <w:ind w:left="360"/>
        <w:rPr>
          <w:lang w:val="en-AU"/>
        </w:rPr>
      </w:pPr>
      <m:oMath>
        <m:sSub>
          <m:sSubPr>
            <m:ctrlPr>
              <w:rPr>
                <w:rFonts w:ascii="Cambria Math" w:hAnsi="Cambria Math"/>
                <w:i/>
                <w:lang w:val="en-AU"/>
              </w:rPr>
            </m:ctrlPr>
          </m:sSubPr>
          <m:e>
            <m:r>
              <w:rPr>
                <w:rFonts w:ascii="Cambria Math" w:hAnsi="Cambria Math"/>
                <w:lang w:val="en-AU"/>
              </w:rPr>
              <m:t>R</m:t>
            </m:r>
          </m:e>
          <m:sub>
            <m:r>
              <w:rPr>
                <w:rFonts w:ascii="Cambria Math" w:hAnsi="Cambria Math"/>
                <w:lang w:val="en-AU"/>
              </w:rPr>
              <m:t>rel</m:t>
            </m:r>
          </m:sub>
        </m:sSub>
      </m:oMath>
      <w:r w:rsidR="002B66BD" w:rsidRPr="00CE0D7B">
        <w:rPr>
          <w:lang w:val="en-AU"/>
        </w:rPr>
        <w:t xml:space="preserve"> and </w:t>
      </w:r>
      <m:oMath>
        <m:sSub>
          <m:sSubPr>
            <m:ctrlPr>
              <w:rPr>
                <w:rFonts w:ascii="Cambria Math" w:hAnsi="Cambria Math"/>
                <w:i/>
                <w:lang w:val="en-AU"/>
              </w:rPr>
            </m:ctrlPr>
          </m:sSubPr>
          <m:e>
            <m:r>
              <w:rPr>
                <w:rFonts w:ascii="Cambria Math" w:hAnsi="Cambria Math"/>
                <w:lang w:val="en-AU"/>
              </w:rPr>
              <m:t>t</m:t>
            </m:r>
          </m:e>
          <m:sub>
            <m:r>
              <w:rPr>
                <w:rFonts w:ascii="Cambria Math" w:hAnsi="Cambria Math"/>
                <w:lang w:val="en-AU"/>
              </w:rPr>
              <m:t>rel</m:t>
            </m:r>
          </m:sub>
        </m:sSub>
      </m:oMath>
      <w:r w:rsidR="00325775" w:rsidRPr="00CE0D7B">
        <w:rPr>
          <w:lang w:val="en-AU"/>
        </w:rPr>
        <w:t xml:space="preserve"> are the relative</w:t>
      </w:r>
      <w:r w:rsidR="002B66BD" w:rsidRPr="00CE0D7B">
        <w:rPr>
          <w:lang w:val="en-AU"/>
        </w:rPr>
        <w:t xml:space="preserve"> rotation</w:t>
      </w:r>
      <w:r w:rsidR="00E2540F" w:rsidRPr="00CE0D7B">
        <w:rPr>
          <w:lang w:val="en-AU"/>
        </w:rPr>
        <w:t xml:space="preserve"> matrix and the relative translation vector using the</w:t>
      </w:r>
      <w:r w:rsidR="00325775" w:rsidRPr="00CE0D7B">
        <w:rPr>
          <w:lang w:val="en-AU"/>
        </w:rPr>
        <w:t xml:space="preserve"> </w:t>
      </w:r>
      <w:r w:rsidR="0051417E" w:rsidRPr="00CE0D7B">
        <w:rPr>
          <w:lang w:val="en-AU"/>
        </w:rPr>
        <w:t xml:space="preserve">Viewpoint Position (0070,1603), Viewpoint </w:t>
      </w:r>
      <w:proofErr w:type="spellStart"/>
      <w:r w:rsidR="0051417E" w:rsidRPr="00CE0D7B">
        <w:rPr>
          <w:lang w:val="en-AU"/>
        </w:rPr>
        <w:t>LookAt</w:t>
      </w:r>
      <w:proofErr w:type="spellEnd"/>
      <w:r w:rsidR="0051417E" w:rsidRPr="00CE0D7B">
        <w:rPr>
          <w:lang w:val="en-AU"/>
        </w:rPr>
        <w:t xml:space="preserve"> Point (0070,1603), and Viewpoint Up Direction (0070,1603) of image A and image B</w:t>
      </w:r>
      <w:r w:rsidR="00E2540F" w:rsidRPr="00CE0D7B">
        <w:rPr>
          <w:lang w:val="en-AU"/>
        </w:rPr>
        <w:t>.</w:t>
      </w:r>
    </w:p>
    <w:p w14:paraId="25FEF6FC" w14:textId="77777777" w:rsidR="0015152B" w:rsidRDefault="00000000" w:rsidP="00CE0D7B">
      <w:pPr>
        <w:ind w:left="360"/>
        <w:rPr>
          <w:lang w:val="en-AU"/>
        </w:rPr>
      </w:pPr>
      <m:oMath>
        <m:sSub>
          <m:sSubPr>
            <m:ctrlPr>
              <w:rPr>
                <w:rFonts w:ascii="Cambria Math" w:hAnsi="Cambria Math"/>
                <w:i/>
                <w:lang w:val="en-AU"/>
              </w:rPr>
            </m:ctrlPr>
          </m:sSubPr>
          <m:e>
            <m:d>
              <m:dPr>
                <m:begChr m:val="["/>
                <m:endChr m:val="]"/>
                <m:ctrlPr>
                  <w:rPr>
                    <w:rFonts w:ascii="Cambria Math" w:hAnsi="Cambria Math"/>
                    <w:i/>
                    <w:lang w:val="en-AU"/>
                  </w:rPr>
                </m:ctrlPr>
              </m:dPr>
              <m:e>
                <m:sSub>
                  <m:sSubPr>
                    <m:ctrlPr>
                      <w:rPr>
                        <w:rFonts w:ascii="Cambria Math" w:hAnsi="Cambria Math"/>
                        <w:i/>
                        <w:lang w:val="en-AU"/>
                      </w:rPr>
                    </m:ctrlPr>
                  </m:sSubPr>
                  <m:e>
                    <m:r>
                      <w:rPr>
                        <w:rFonts w:ascii="Cambria Math" w:hAnsi="Cambria Math"/>
                        <w:lang w:val="en-AU"/>
                      </w:rPr>
                      <m:t>t</m:t>
                    </m:r>
                  </m:e>
                  <m:sub>
                    <m:r>
                      <w:rPr>
                        <w:rFonts w:ascii="Cambria Math" w:hAnsi="Cambria Math"/>
                        <w:lang w:val="en-AU"/>
                      </w:rPr>
                      <m:t>rel</m:t>
                    </m:r>
                  </m:sub>
                </m:sSub>
              </m:e>
            </m:d>
          </m:e>
          <m:sub>
            <m:r>
              <w:rPr>
                <w:rFonts w:ascii="Cambria Math" w:hAnsi="Cambria Math"/>
                <w:lang w:val="en-AU"/>
              </w:rPr>
              <m:t>×</m:t>
            </m:r>
          </m:sub>
        </m:sSub>
      </m:oMath>
      <w:r w:rsidR="00E2540F" w:rsidRPr="00CE0D7B">
        <w:rPr>
          <w:lang w:val="en-AU"/>
        </w:rPr>
        <w:t xml:space="preserve"> is the skew-symmetric matrix form of the translation vector </w:t>
      </w:r>
      <m:oMath>
        <m:sSub>
          <m:sSubPr>
            <m:ctrlPr>
              <w:rPr>
                <w:rFonts w:ascii="Cambria Math" w:hAnsi="Cambria Math"/>
                <w:i/>
                <w:lang w:val="en-AU"/>
              </w:rPr>
            </m:ctrlPr>
          </m:sSubPr>
          <m:e>
            <m:r>
              <w:rPr>
                <w:rFonts w:ascii="Cambria Math" w:hAnsi="Cambria Math"/>
                <w:lang w:val="en-AU"/>
              </w:rPr>
              <m:t>t</m:t>
            </m:r>
          </m:e>
          <m:sub>
            <m:r>
              <w:rPr>
                <w:rFonts w:ascii="Cambria Math" w:hAnsi="Cambria Math"/>
                <w:lang w:val="en-AU"/>
              </w:rPr>
              <m:t>rel</m:t>
            </m:r>
          </m:sub>
        </m:sSub>
      </m:oMath>
      <w:r w:rsidR="00E2540F" w:rsidRPr="00CE0D7B">
        <w:rPr>
          <w:lang w:val="en-AU"/>
        </w:rPr>
        <w:t>.</w:t>
      </w:r>
      <w:r w:rsidR="000F13C5" w:rsidRPr="00CE0D7B">
        <w:rPr>
          <w:lang w:val="en-AU"/>
        </w:rPr>
        <w:t xml:space="preserve"> </w:t>
      </w:r>
    </w:p>
    <w:p w14:paraId="6F620C8A" w14:textId="0A6946D0" w:rsidR="00A934B4" w:rsidRPr="00CE0D7B" w:rsidRDefault="000F13C5" w:rsidP="00CE0D7B">
      <w:pPr>
        <w:ind w:left="360"/>
        <w:rPr>
          <w:lang w:val="en-AU"/>
        </w:rPr>
      </w:pPr>
      <w:r w:rsidRPr="00CE0D7B">
        <w:rPr>
          <w:lang w:val="en-AU"/>
        </w:rPr>
        <w:t xml:space="preserve">More details can be found in </w:t>
      </w:r>
      <w:r w:rsidRPr="00CE0D7B">
        <w:rPr>
          <w:i/>
          <w:iCs/>
          <w:lang w:val="en-AU"/>
        </w:rPr>
        <w:t>Chapter 9.</w:t>
      </w:r>
      <w:r w:rsidRPr="00CE0D7B">
        <w:rPr>
          <w:lang w:val="en-AU"/>
        </w:rPr>
        <w:t xml:space="preserve"> </w:t>
      </w:r>
      <w:r w:rsidRPr="00CE0D7B">
        <w:rPr>
          <w:i/>
          <w:iCs/>
          <w:lang w:val="en-AU"/>
        </w:rPr>
        <w:t>Epipolar Geometry and the Fundamental Matrix</w:t>
      </w:r>
      <w:r w:rsidRPr="00CE0D7B">
        <w:rPr>
          <w:lang w:val="en-AU"/>
        </w:rPr>
        <w:t xml:space="preserve"> in </w:t>
      </w:r>
      <w:r w:rsidR="00ED4BC1" w:rsidRPr="008F1C44">
        <w:t>Hartley and Zisserman</w:t>
      </w:r>
      <w:r w:rsidR="00A670ED">
        <w:t>’s</w:t>
      </w:r>
      <w:r w:rsidR="00ED4BC1" w:rsidRPr="00CE0D7B">
        <w:rPr>
          <w:i/>
          <w:iCs/>
        </w:rPr>
        <w:t xml:space="preserve"> Multiple View Geometry in Computer Vision</w:t>
      </w:r>
      <w:r w:rsidR="00D940BD">
        <w:rPr>
          <w:i/>
          <w:iCs/>
        </w:rPr>
        <w:t xml:space="preserve"> </w:t>
      </w:r>
      <w:r w:rsidR="00D940BD">
        <w:t>[Hartley and Zisserman 2003].</w:t>
      </w:r>
      <w:r w:rsidR="00E2540F" w:rsidRPr="00CE0D7B">
        <w:rPr>
          <w:lang w:val="en-AU"/>
        </w:rPr>
        <w:br/>
      </w:r>
    </w:p>
    <w:p w14:paraId="4960ECE1" w14:textId="3E01B3A7" w:rsidR="00097ABB" w:rsidRPr="00E2540F" w:rsidRDefault="00E2540F" w:rsidP="00B414A0">
      <w:pPr>
        <w:pStyle w:val="ListParagraph"/>
        <w:numPr>
          <w:ilvl w:val="0"/>
          <w:numId w:val="27"/>
        </w:numPr>
        <w:rPr>
          <w:lang w:val="en-AU"/>
        </w:rPr>
      </w:pPr>
      <w:r>
        <w:rPr>
          <w:lang w:val="en-AU"/>
        </w:rPr>
        <w:t>Since potential candidate</w:t>
      </w:r>
      <w:r w:rsidR="00384E47">
        <w:rPr>
          <w:lang w:val="en-AU"/>
        </w:rPr>
        <w:t>s</w:t>
      </w:r>
      <w:r>
        <w:rPr>
          <w:lang w:val="en-AU"/>
        </w:rPr>
        <w:t xml:space="preserve"> appear on the epipolar line,</w:t>
      </w:r>
      <w:r w:rsidRPr="00E2540F">
        <w:rPr>
          <w:lang w:val="en-AU"/>
        </w:rPr>
        <w:t xml:space="preserve"> compute an appearance</w:t>
      </w:r>
      <w:r>
        <w:rPr>
          <w:lang w:val="en-AU"/>
        </w:rPr>
        <w:t xml:space="preserve"> </w:t>
      </w:r>
      <w:r w:rsidRPr="00E2540F">
        <w:rPr>
          <w:lang w:val="en-AU"/>
        </w:rPr>
        <w:t>similarity score</w:t>
      </w:r>
      <w:r>
        <w:rPr>
          <w:lang w:val="en-AU"/>
        </w:rPr>
        <w:t xml:space="preserve"> o</w:t>
      </w:r>
      <w:r w:rsidRPr="00E2540F">
        <w:rPr>
          <w:lang w:val="en-AU"/>
        </w:rPr>
        <w:t>nly for detected lesions that pass the epipolar line. Then the lesion</w:t>
      </w:r>
      <w:r>
        <w:rPr>
          <w:lang w:val="en-AU"/>
        </w:rPr>
        <w:t xml:space="preserve"> (</w:t>
      </w:r>
      <m:oMath>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B</m:t>
            </m:r>
          </m:sub>
        </m:sSub>
      </m:oMath>
      <w:r>
        <w:rPr>
          <w:lang w:val="en-AU"/>
        </w:rPr>
        <w:t>)</w:t>
      </w:r>
      <w:r w:rsidRPr="00E2540F">
        <w:rPr>
          <w:lang w:val="en-AU"/>
        </w:rPr>
        <w:t xml:space="preserve"> with the highest score on image B is the corresponding lesion of</w:t>
      </w:r>
      <w:r>
        <w:rPr>
          <w:lang w:val="en-AU"/>
        </w:rPr>
        <w:t xml:space="preserve"> </w:t>
      </w:r>
      <w:r w:rsidRPr="00E2540F">
        <w:rPr>
          <w:lang w:val="en-AU"/>
        </w:rPr>
        <w:t>the query lesion</w:t>
      </w:r>
      <w:r>
        <w:rPr>
          <w:lang w:val="en-AU"/>
        </w:rPr>
        <w:t xml:space="preserve"> (</w:t>
      </w:r>
      <m:oMath>
        <m:sSub>
          <m:sSubPr>
            <m:ctrlPr>
              <w:rPr>
                <w:rFonts w:ascii="Cambria Math" w:hAnsi="Cambria Math"/>
                <w:i/>
                <w:lang w:val="en-AU"/>
              </w:rPr>
            </m:ctrlPr>
          </m:sSubPr>
          <m:e>
            <m:r>
              <w:rPr>
                <w:rFonts w:ascii="Cambria Math" w:hAnsi="Cambria Math"/>
                <w:lang w:val="en-AU"/>
              </w:rPr>
              <m:t>L</m:t>
            </m:r>
          </m:e>
          <m:sub>
            <m:r>
              <w:rPr>
                <w:rFonts w:ascii="Cambria Math" w:hAnsi="Cambria Math"/>
                <w:lang w:val="en-AU"/>
              </w:rPr>
              <m:t>A</m:t>
            </m:r>
          </m:sub>
        </m:sSub>
      </m:oMath>
      <w:r>
        <w:rPr>
          <w:lang w:val="en-AU"/>
        </w:rPr>
        <w:t>)</w:t>
      </w:r>
      <w:r w:rsidRPr="00E2540F">
        <w:rPr>
          <w:lang w:val="en-AU"/>
        </w:rPr>
        <w:t xml:space="preserve"> on image A.</w:t>
      </w:r>
      <w:r>
        <w:rPr>
          <w:lang w:val="en-AU"/>
        </w:rPr>
        <w:t xml:space="preserve"> </w:t>
      </w:r>
      <w:r w:rsidR="00CE0D7B">
        <w:rPr>
          <w:lang w:val="en-AU"/>
        </w:rPr>
        <w:t xml:space="preserve"> </w:t>
      </w:r>
      <w:r w:rsidR="00B414A0">
        <w:rPr>
          <w:lang w:val="en-AU"/>
        </w:rPr>
        <w:t>A</w:t>
      </w:r>
      <w:r>
        <w:rPr>
          <w:lang w:val="en-AU"/>
        </w:rPr>
        <w:t xml:space="preserve"> detected lesion that fails the epipolar constraint is an invalid candidate.</w:t>
      </w:r>
    </w:p>
    <w:p w14:paraId="741FE4F6" w14:textId="5C4F7E5A" w:rsidR="00593509" w:rsidRDefault="003B7BFF" w:rsidP="00593509">
      <w:pPr>
        <w:jc w:val="center"/>
        <w:rPr>
          <w:lang w:val="en-AU"/>
        </w:rPr>
      </w:pPr>
      <w:r>
        <w:rPr>
          <w:noProof/>
          <w:lang w:val="en-AU"/>
        </w:rPr>
        <w:lastRenderedPageBreak/>
        <w:drawing>
          <wp:inline distT="0" distB="0" distL="0" distR="0" wp14:anchorId="70AF1B7C" wp14:editId="6499F261">
            <wp:extent cx="5943600" cy="3023235"/>
            <wp:effectExtent l="0" t="0" r="0" b="5715"/>
            <wp:docPr id="1692183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83107" name="Picture 1692183107"/>
                    <pic:cNvPicPr/>
                  </pic:nvPicPr>
                  <pic:blipFill>
                    <a:blip r:embed="rId19">
                      <a:extLst>
                        <a:ext uri="{28A0092B-C50C-407E-A947-70E740481C1C}">
                          <a14:useLocalDpi xmlns:a14="http://schemas.microsoft.com/office/drawing/2010/main" val="0"/>
                        </a:ext>
                      </a:extLst>
                    </a:blip>
                    <a:stretch>
                      <a:fillRect/>
                    </a:stretch>
                  </pic:blipFill>
                  <pic:spPr>
                    <a:xfrm>
                      <a:off x="0" y="0"/>
                      <a:ext cx="5943600" cy="3023235"/>
                    </a:xfrm>
                    <a:prstGeom prst="rect">
                      <a:avLst/>
                    </a:prstGeom>
                  </pic:spPr>
                </pic:pic>
              </a:graphicData>
            </a:graphic>
          </wp:inline>
        </w:drawing>
      </w:r>
    </w:p>
    <w:p w14:paraId="71C87500" w14:textId="77777777" w:rsidR="00593509" w:rsidRPr="001224B0" w:rsidRDefault="00593509" w:rsidP="00593509">
      <w:pPr>
        <w:rPr>
          <w:rFonts w:eastAsia="Helvetica" w:cs="Helvetica"/>
          <w:b/>
          <w:bCs/>
        </w:rPr>
      </w:pPr>
    </w:p>
    <w:p w14:paraId="323D64F5" w14:textId="10F9F7B8" w:rsidR="00593509" w:rsidRDefault="00593509" w:rsidP="00593509">
      <w:pPr>
        <w:pStyle w:val="Caption"/>
        <w:jc w:val="center"/>
      </w:pPr>
      <w:r w:rsidRPr="009669E5">
        <w:t>Figure XXXX.</w:t>
      </w:r>
      <w:r>
        <w:t>5</w:t>
      </w:r>
      <w:r w:rsidRPr="009669E5">
        <w:t>-</w:t>
      </w:r>
      <w:r>
        <w:t>1</w:t>
      </w:r>
      <w:r w:rsidRPr="009669E5">
        <w:t xml:space="preserve"> </w:t>
      </w:r>
      <w:r>
        <w:t xml:space="preserve">Epipolar geometry for finding multi-view lesion </w:t>
      </w:r>
      <w:r w:rsidR="00CB053F">
        <w:t>correspondence</w:t>
      </w:r>
    </w:p>
    <w:p w14:paraId="7DAA9FDB" w14:textId="77777777" w:rsidR="00B414A0" w:rsidRDefault="00B414A0" w:rsidP="00B414A0"/>
    <w:p w14:paraId="541152D5" w14:textId="26020831" w:rsidR="00B414A0" w:rsidRDefault="00CE0D7B" w:rsidP="00B414A0">
      <w:pPr>
        <w:pStyle w:val="Heading4"/>
        <w:rPr>
          <w:lang w:val="en-AU"/>
        </w:rPr>
      </w:pPr>
      <w:r>
        <w:rPr>
          <w:lang w:val="en-AU"/>
        </w:rPr>
        <w:t>Lesion size measurement</w:t>
      </w:r>
      <w:r w:rsidR="00217F03">
        <w:rPr>
          <w:lang w:val="en-AU"/>
        </w:rPr>
        <w:t>s</w:t>
      </w:r>
    </w:p>
    <w:p w14:paraId="12D876E5" w14:textId="7B793F8F" w:rsidR="000F6FE6" w:rsidRPr="000F6FE6" w:rsidRDefault="000F6FE6" w:rsidP="00FA22EC">
      <w:pPr>
        <w:rPr>
          <w:lang w:val="en-AU"/>
        </w:rPr>
      </w:pPr>
      <w:r w:rsidRPr="000F6FE6">
        <w:rPr>
          <w:lang w:val="en-AU"/>
        </w:rPr>
        <w:t xml:space="preserve">Lesion size measurement </w:t>
      </w:r>
      <w:r w:rsidR="00EC6E7E">
        <w:rPr>
          <w:lang w:val="en-AU"/>
        </w:rPr>
        <w:t xml:space="preserve">is dependent on how </w:t>
      </w:r>
      <w:r w:rsidR="0091328E">
        <w:rPr>
          <w:lang w:val="en-AU"/>
        </w:rPr>
        <w:t>the contour of a</w:t>
      </w:r>
      <w:r w:rsidR="00EC6E7E">
        <w:rPr>
          <w:lang w:val="en-AU"/>
        </w:rPr>
        <w:t xml:space="preserve"> lesion is represented on a 2D TBP regional image. </w:t>
      </w:r>
      <w:r w:rsidR="00ED4BC1">
        <w:rPr>
          <w:lang w:val="en-AU"/>
        </w:rPr>
        <w:t xml:space="preserve">A vendor may choose </w:t>
      </w:r>
      <w:r w:rsidR="00EC6E7E" w:rsidRPr="00EC6E7E">
        <w:rPr>
          <w:lang w:val="en-AU"/>
        </w:rPr>
        <w:t xml:space="preserve">a circle, a bounding box, or a segmentation </w:t>
      </w:r>
      <w:r w:rsidR="00EC6E7E">
        <w:rPr>
          <w:lang w:val="en-AU"/>
        </w:rPr>
        <w:t xml:space="preserve">of </w:t>
      </w:r>
      <w:r w:rsidR="005B62E4">
        <w:rPr>
          <w:lang w:val="en-AU"/>
        </w:rPr>
        <w:t xml:space="preserve">the </w:t>
      </w:r>
      <w:r w:rsidR="00EC6E7E">
        <w:rPr>
          <w:lang w:val="en-AU"/>
        </w:rPr>
        <w:t xml:space="preserve">lesion boundary. </w:t>
      </w:r>
      <w:r w:rsidR="00CE0D7B">
        <w:rPr>
          <w:lang w:val="en-AU"/>
        </w:rPr>
        <w:t>G</w:t>
      </w:r>
      <w:r w:rsidR="00EC6E7E">
        <w:rPr>
          <w:lang w:val="en-AU"/>
        </w:rPr>
        <w:t>iven a lesion</w:t>
      </w:r>
      <w:r w:rsidR="0091328E">
        <w:rPr>
          <w:lang w:val="en-AU"/>
        </w:rPr>
        <w:t xml:space="preserve"> and its contour</w:t>
      </w:r>
      <w:r w:rsidR="00EC6E7E">
        <w:rPr>
          <w:lang w:val="en-AU"/>
        </w:rPr>
        <w:t>, the size measurement may be don</w:t>
      </w:r>
      <w:r w:rsidR="00384E47">
        <w:rPr>
          <w:lang w:val="en-AU"/>
        </w:rPr>
        <w:t>e as</w:t>
      </w:r>
      <w:r w:rsidR="00306373">
        <w:rPr>
          <w:lang w:val="en-AU"/>
        </w:rPr>
        <w:t xml:space="preserve"> </w:t>
      </w:r>
      <w:r w:rsidR="00384E47">
        <w:rPr>
          <w:lang w:val="en-AU"/>
        </w:rPr>
        <w:t xml:space="preserve">a linear </w:t>
      </w:r>
      <w:r w:rsidR="00ED4BC1">
        <w:rPr>
          <w:lang w:val="en-AU"/>
        </w:rPr>
        <w:t>measurement</w:t>
      </w:r>
      <w:r w:rsidR="00384E47">
        <w:rPr>
          <w:lang w:val="en-AU"/>
        </w:rPr>
        <w:t xml:space="preserve"> with a single </w:t>
      </w:r>
      <w:r w:rsidR="00EC6E7E">
        <w:rPr>
          <w:lang w:val="en-AU"/>
        </w:rPr>
        <w:t>acquisition</w:t>
      </w:r>
      <w:r w:rsidR="00384E47">
        <w:rPr>
          <w:lang w:val="en-AU"/>
        </w:rPr>
        <w:t xml:space="preserve"> or as </w:t>
      </w:r>
      <w:r w:rsidR="0091328E">
        <w:rPr>
          <w:lang w:val="en-AU"/>
        </w:rPr>
        <w:t xml:space="preserve">a measurement in </w:t>
      </w:r>
      <w:r w:rsidR="00384E47">
        <w:rPr>
          <w:lang w:val="en-AU"/>
        </w:rPr>
        <w:t xml:space="preserve">3D </w:t>
      </w:r>
      <w:r w:rsidR="0091328E">
        <w:rPr>
          <w:lang w:val="en-AU"/>
        </w:rPr>
        <w:t>space</w:t>
      </w:r>
      <w:r w:rsidR="00384E47">
        <w:rPr>
          <w:lang w:val="en-AU"/>
        </w:rPr>
        <w:t xml:space="preserve"> </w:t>
      </w:r>
      <w:r w:rsidR="0091328E">
        <w:rPr>
          <w:lang w:val="en-AU"/>
        </w:rPr>
        <w:t>after reconstructing the 3D coordinates of the lesion contour</w:t>
      </w:r>
      <w:r w:rsidR="00384E47">
        <w:rPr>
          <w:lang w:val="en-AU"/>
        </w:rPr>
        <w:t xml:space="preserve"> </w:t>
      </w:r>
      <w:r w:rsidRPr="000F6FE6">
        <w:rPr>
          <w:lang w:val="en-AU"/>
        </w:rPr>
        <w:t>from multiple image</w:t>
      </w:r>
      <w:r w:rsidR="00EC6E7E">
        <w:rPr>
          <w:lang w:val="en-AU"/>
        </w:rPr>
        <w:t xml:space="preserve"> acquisitions</w:t>
      </w:r>
      <w:r w:rsidR="00384E47">
        <w:rPr>
          <w:lang w:val="en-AU"/>
        </w:rPr>
        <w:t>.</w:t>
      </w:r>
      <w:r w:rsidR="00EC6E7E">
        <w:rPr>
          <w:lang w:val="en-AU"/>
        </w:rPr>
        <w:t xml:space="preserve"> Both cases require undistorting image coordinates using the </w:t>
      </w:r>
      <w:r w:rsidR="00EC6E7E" w:rsidRPr="00EC6E7E">
        <w:rPr>
          <w:lang w:val="en-AU"/>
        </w:rPr>
        <w:t>Radial Lens Distortion (ggg1,eee4) and Tangential Lens Distortion (ggg1,eee5)</w:t>
      </w:r>
      <w:r w:rsidR="00EC6E7E">
        <w:rPr>
          <w:lang w:val="en-AU"/>
        </w:rPr>
        <w:t xml:space="preserve"> to</w:t>
      </w:r>
      <w:r w:rsidR="00EC6E7E" w:rsidRPr="00EC6E7E">
        <w:rPr>
          <w:lang w:val="en-AU"/>
        </w:rPr>
        <w:t xml:space="preserve"> remov</w:t>
      </w:r>
      <w:r w:rsidR="00EC6E7E">
        <w:rPr>
          <w:lang w:val="en-AU"/>
        </w:rPr>
        <w:t>e</w:t>
      </w:r>
      <w:r w:rsidR="00EC6E7E" w:rsidRPr="00EC6E7E">
        <w:rPr>
          <w:lang w:val="en-AU"/>
        </w:rPr>
        <w:t xml:space="preserve"> the lens warping that would otherwise misplace </w:t>
      </w:r>
      <w:r w:rsidR="0091328E">
        <w:rPr>
          <w:lang w:val="en-AU"/>
        </w:rPr>
        <w:t>the contour</w:t>
      </w:r>
      <w:r w:rsidR="00EC6E7E" w:rsidRPr="00EC6E7E">
        <w:rPr>
          <w:lang w:val="en-AU"/>
        </w:rPr>
        <w:t>.</w:t>
      </w:r>
      <w:r w:rsidR="00EC6E7E">
        <w:rPr>
          <w:lang w:val="en-AU"/>
        </w:rPr>
        <w:br/>
      </w:r>
      <w:r w:rsidR="00EC6E7E">
        <w:rPr>
          <w:lang w:val="en-AU"/>
        </w:rPr>
        <w:br/>
      </w:r>
      <w:r w:rsidR="00384E47">
        <w:rPr>
          <w:lang w:val="en-AU"/>
        </w:rPr>
        <w:t>F</w:t>
      </w:r>
      <w:r w:rsidR="00EC6E7E">
        <w:rPr>
          <w:lang w:val="en-AU"/>
        </w:rPr>
        <w:t>or linear measurement with</w:t>
      </w:r>
      <w:r w:rsidR="00384E47">
        <w:rPr>
          <w:lang w:val="en-AU"/>
        </w:rPr>
        <w:t xml:space="preserve"> a single </w:t>
      </w:r>
      <w:r w:rsidR="00EC6E7E">
        <w:rPr>
          <w:lang w:val="en-AU"/>
        </w:rPr>
        <w:t>image</w:t>
      </w:r>
      <w:r w:rsidR="00384E47">
        <w:rPr>
          <w:lang w:val="en-AU"/>
        </w:rPr>
        <w:t xml:space="preserve">, </w:t>
      </w:r>
      <w:r w:rsidR="00306373">
        <w:rPr>
          <w:lang w:val="en-AU"/>
        </w:rPr>
        <w:t>if the depth value of the image center is known and assuming the plane of the lesion is parallel to the image plane, the size of a lesion in pixel</w:t>
      </w:r>
      <w:r w:rsidR="005B62E4">
        <w:rPr>
          <w:lang w:val="en-AU"/>
        </w:rPr>
        <w:t>s</w:t>
      </w:r>
      <w:r w:rsidR="00306373">
        <w:rPr>
          <w:lang w:val="en-AU"/>
        </w:rPr>
        <w:t xml:space="preserve"> can be converted to </w:t>
      </w:r>
      <w:r w:rsidR="00306373" w:rsidRPr="00097ABB">
        <w:rPr>
          <w:lang w:val="en-AU"/>
        </w:rPr>
        <w:t>millimetres</w:t>
      </w:r>
      <w:r w:rsidR="00306373">
        <w:rPr>
          <w:lang w:val="en-AU"/>
        </w:rPr>
        <w:t xml:space="preserve"> </w:t>
      </w:r>
      <w:r w:rsidR="00EC6E7E">
        <w:rPr>
          <w:lang w:val="en-AU"/>
        </w:rPr>
        <w:t xml:space="preserve">as a linear measurement </w:t>
      </w:r>
      <w:r w:rsidR="00306373">
        <w:rPr>
          <w:lang w:val="en-AU"/>
        </w:rPr>
        <w:t xml:space="preserve">using </w:t>
      </w:r>
      <w:r w:rsidR="00306373" w:rsidRPr="00306373">
        <w:rPr>
          <w:lang w:val="en-AU"/>
        </w:rPr>
        <w:t>the Horizontal and Vertical Focal Length (ggg1,eee2) and Principal Point Coordinates (ggg1,eee3)</w:t>
      </w:r>
      <w:r w:rsidR="00306373">
        <w:rPr>
          <w:lang w:val="en-AU"/>
        </w:rPr>
        <w:t xml:space="preserve">. </w:t>
      </w:r>
      <w:r w:rsidR="00FA22EC" w:rsidRPr="00FA22EC">
        <w:rPr>
          <w:lang w:val="en-AU"/>
        </w:rPr>
        <w:t>A clinician manually identifies and selects specific points in the image for</w:t>
      </w:r>
      <w:r w:rsidR="00FA22EC">
        <w:rPr>
          <w:lang w:val="en-AU"/>
        </w:rPr>
        <w:t xml:space="preserve"> </w:t>
      </w:r>
      <w:r w:rsidR="00FA22EC" w:rsidRPr="00FA22EC">
        <w:rPr>
          <w:lang w:val="en-AU"/>
        </w:rPr>
        <w:t>measurement.</w:t>
      </w:r>
      <w:r w:rsidR="00306373">
        <w:rPr>
          <w:lang w:val="en-AU"/>
        </w:rPr>
        <w:br/>
      </w:r>
      <w:r w:rsidR="00EC6E7E">
        <w:rPr>
          <w:lang w:val="en-AU"/>
        </w:rPr>
        <w:br/>
        <w:t xml:space="preserve">For </w:t>
      </w:r>
      <w:r w:rsidR="0091328E">
        <w:rPr>
          <w:lang w:val="en-AU"/>
        </w:rPr>
        <w:t>a measurement in 3D space, the 3D coordinates of the lesion contour may be</w:t>
      </w:r>
      <w:r w:rsidR="00306373">
        <w:rPr>
          <w:lang w:val="en-AU"/>
        </w:rPr>
        <w:t xml:space="preserve"> </w:t>
      </w:r>
      <w:r w:rsidR="0091328E">
        <w:rPr>
          <w:lang w:val="en-AU"/>
        </w:rPr>
        <w:t>reconstructed</w:t>
      </w:r>
      <w:r w:rsidR="00306373">
        <w:rPr>
          <w:lang w:val="en-AU"/>
        </w:rPr>
        <w:t xml:space="preserve"> </w:t>
      </w:r>
      <w:r w:rsidR="0091328E">
        <w:rPr>
          <w:lang w:val="en-AU"/>
        </w:rPr>
        <w:t>as follows:</w:t>
      </w:r>
    </w:p>
    <w:p w14:paraId="644C4A4F" w14:textId="77777777" w:rsidR="007C1257" w:rsidRDefault="0091328E" w:rsidP="00ED4BC1">
      <w:pPr>
        <w:pStyle w:val="ListParagraph"/>
        <w:numPr>
          <w:ilvl w:val="0"/>
          <w:numId w:val="28"/>
        </w:numPr>
        <w:rPr>
          <w:lang w:val="en-AU"/>
        </w:rPr>
      </w:pPr>
      <w:r>
        <w:rPr>
          <w:lang w:val="en-AU"/>
        </w:rPr>
        <w:t>Each</w:t>
      </w:r>
      <w:r w:rsidR="000F6FE6" w:rsidRPr="00097ABB">
        <w:rPr>
          <w:lang w:val="en-AU"/>
        </w:rPr>
        <w:t xml:space="preserve"> undistorted pixel </w:t>
      </w:r>
      <w:r w:rsidR="00ED4BC1">
        <w:rPr>
          <w:lang w:val="en-AU"/>
        </w:rPr>
        <w:t>coordinate</w:t>
      </w:r>
      <w:r>
        <w:rPr>
          <w:lang w:val="en-AU"/>
        </w:rPr>
        <w:t xml:space="preserve"> of the </w:t>
      </w:r>
      <w:r w:rsidR="00621E62">
        <w:rPr>
          <w:lang w:val="en-AU"/>
        </w:rPr>
        <w:t>lesion</w:t>
      </w:r>
      <w:r>
        <w:rPr>
          <w:lang w:val="en-AU"/>
        </w:rPr>
        <w:t xml:space="preserve"> contour </w:t>
      </w:r>
      <w:r w:rsidR="000F6FE6" w:rsidRPr="00097ABB">
        <w:rPr>
          <w:lang w:val="en-AU"/>
        </w:rPr>
        <w:t xml:space="preserve">is </w:t>
      </w:r>
      <w:proofErr w:type="gramStart"/>
      <w:r w:rsidR="000F6FE6" w:rsidRPr="00097ABB">
        <w:rPr>
          <w:lang w:val="en-AU"/>
        </w:rPr>
        <w:t>back-projected</w:t>
      </w:r>
      <w:proofErr w:type="gramEnd"/>
      <w:r w:rsidR="000F6FE6" w:rsidRPr="00097ABB">
        <w:rPr>
          <w:lang w:val="en-AU"/>
        </w:rPr>
        <w:t xml:space="preserve"> into a ray using the Horizontal and Vertical Focal Length (ggg</w:t>
      </w:r>
      <w:proofErr w:type="gramStart"/>
      <w:r w:rsidR="000F6FE6" w:rsidRPr="00097ABB">
        <w:rPr>
          <w:lang w:val="en-AU"/>
        </w:rPr>
        <w:t>1,eee</w:t>
      </w:r>
      <w:proofErr w:type="gramEnd"/>
      <w:r w:rsidR="000F6FE6" w:rsidRPr="00097ABB">
        <w:rPr>
          <w:lang w:val="en-AU"/>
        </w:rPr>
        <w:t>2) and Principal Point Coordinates (ggg</w:t>
      </w:r>
      <w:proofErr w:type="gramStart"/>
      <w:r w:rsidR="000F6FE6" w:rsidRPr="00097ABB">
        <w:rPr>
          <w:lang w:val="en-AU"/>
        </w:rPr>
        <w:t>1,eee</w:t>
      </w:r>
      <w:proofErr w:type="gramEnd"/>
      <w:r w:rsidR="000F6FE6" w:rsidRPr="00097ABB">
        <w:rPr>
          <w:lang w:val="en-AU"/>
        </w:rPr>
        <w:t>3) to convert from pixel coordinates to a normalised direction</w:t>
      </w:r>
      <w:r w:rsidR="005B62E4">
        <w:rPr>
          <w:lang w:val="en-AU"/>
        </w:rPr>
        <w:t xml:space="preserve"> with respect to the camera coordinate system</w:t>
      </w:r>
      <w:r w:rsidR="000F6FE6" w:rsidRPr="00097ABB">
        <w:rPr>
          <w:lang w:val="en-AU"/>
        </w:rPr>
        <w:t>.</w:t>
      </w:r>
    </w:p>
    <w:p w14:paraId="6B041214" w14:textId="1195EDA8" w:rsidR="000F6FE6" w:rsidRPr="00097ABB" w:rsidRDefault="007C1257" w:rsidP="00ED4BC1">
      <w:pPr>
        <w:pStyle w:val="ListParagraph"/>
        <w:numPr>
          <w:ilvl w:val="0"/>
          <w:numId w:val="28"/>
        </w:numPr>
        <w:rPr>
          <w:lang w:val="en-AU"/>
        </w:rPr>
      </w:pPr>
      <w:r>
        <w:rPr>
          <w:lang w:val="en-AU"/>
        </w:rPr>
        <w:t>For each ray (</w:t>
      </w:r>
      <w:r w:rsidR="008A2BA2">
        <w:rPr>
          <w:lang w:val="en-AU"/>
        </w:rPr>
        <w:t>starting from the origin of the camera coordinate system</w:t>
      </w:r>
      <w:r>
        <w:rPr>
          <w:lang w:val="en-AU"/>
        </w:rPr>
        <w:t>)</w:t>
      </w:r>
      <w:r w:rsidR="008A2BA2">
        <w:rPr>
          <w:lang w:val="en-AU"/>
        </w:rPr>
        <w:t>, transform</w:t>
      </w:r>
      <w:r>
        <w:rPr>
          <w:lang w:val="en-AU"/>
        </w:rPr>
        <w:t xml:space="preserve"> it</w:t>
      </w:r>
      <w:r w:rsidR="008A2BA2">
        <w:rPr>
          <w:lang w:val="en-AU"/>
        </w:rPr>
        <w:t xml:space="preserve"> </w:t>
      </w:r>
      <w:r>
        <w:rPr>
          <w:lang w:val="en-AU"/>
        </w:rPr>
        <w:t xml:space="preserve">to a ray </w:t>
      </w:r>
      <w:r w:rsidR="008A2BA2">
        <w:rPr>
          <w:lang w:val="en-AU"/>
        </w:rPr>
        <w:t xml:space="preserve">with respect to </w:t>
      </w:r>
      <w:r w:rsidR="00606245" w:rsidRPr="00097ABB">
        <w:rPr>
          <w:lang w:val="en-AU"/>
        </w:rPr>
        <w:t>the common</w:t>
      </w:r>
      <w:r w:rsidR="000F6FE6" w:rsidRPr="00097ABB">
        <w:rPr>
          <w:lang w:val="en-AU"/>
        </w:rPr>
        <w:t xml:space="preserve"> </w:t>
      </w:r>
      <w:r w:rsidR="0091328E">
        <w:rPr>
          <w:lang w:val="en-AU"/>
        </w:rPr>
        <w:t xml:space="preserve">reference </w:t>
      </w:r>
      <w:r w:rsidR="008A2BA2">
        <w:rPr>
          <w:lang w:val="en-AU"/>
        </w:rPr>
        <w:t>coordinate system</w:t>
      </w:r>
      <w:r>
        <w:rPr>
          <w:lang w:val="en-AU"/>
        </w:rPr>
        <w:t xml:space="preserve"> by a rigid transformation described in </w:t>
      </w:r>
      <w:r w:rsidRPr="007C1257">
        <w:rPr>
          <w:lang w:val="en-AU"/>
        </w:rPr>
        <w:t>XXXX.4</w:t>
      </w:r>
      <w:r>
        <w:rPr>
          <w:lang w:val="en-AU"/>
        </w:rPr>
        <w:t>.</w:t>
      </w:r>
      <w:r w:rsidR="008A2BA2">
        <w:rPr>
          <w:lang w:val="en-AU"/>
        </w:rPr>
        <w:t xml:space="preserve"> </w:t>
      </w:r>
    </w:p>
    <w:p w14:paraId="2C2E872F" w14:textId="2E5C8730" w:rsidR="0091328E" w:rsidRDefault="0091328E" w:rsidP="00ED4BC1">
      <w:pPr>
        <w:pStyle w:val="ListParagraph"/>
        <w:numPr>
          <w:ilvl w:val="0"/>
          <w:numId w:val="28"/>
        </w:numPr>
        <w:rPr>
          <w:lang w:val="en-AU"/>
        </w:rPr>
      </w:pPr>
      <w:r>
        <w:rPr>
          <w:lang w:val="en-AU"/>
        </w:rPr>
        <w:lastRenderedPageBreak/>
        <w:t xml:space="preserve">Triangulate </w:t>
      </w:r>
      <w:r w:rsidR="000F6FE6" w:rsidRPr="00097ABB">
        <w:rPr>
          <w:lang w:val="en-AU"/>
        </w:rPr>
        <w:t xml:space="preserve">rays from all </w:t>
      </w:r>
      <w:r w:rsidR="00621E62">
        <w:rPr>
          <w:lang w:val="en-AU"/>
        </w:rPr>
        <w:t>image</w:t>
      </w:r>
      <w:r w:rsidR="000F6FE6" w:rsidRPr="00097ABB">
        <w:rPr>
          <w:lang w:val="en-AU"/>
        </w:rPr>
        <w:t>s observing the same boundary point</w:t>
      </w:r>
      <w:r>
        <w:rPr>
          <w:lang w:val="en-AU"/>
        </w:rPr>
        <w:t xml:space="preserve"> (e.g., applying </w:t>
      </w:r>
      <w:r w:rsidR="00C224D2" w:rsidRPr="00097ABB">
        <w:rPr>
          <w:lang w:val="en-AU"/>
        </w:rPr>
        <w:t>L</w:t>
      </w:r>
      <w:r w:rsidR="000F6FE6" w:rsidRPr="00097ABB">
        <w:rPr>
          <w:lang w:val="en-AU"/>
        </w:rPr>
        <w:t>east-squares Direct Linear Transformation</w:t>
      </w:r>
      <w:r>
        <w:rPr>
          <w:lang w:val="en-AU"/>
        </w:rPr>
        <w:t>).</w:t>
      </w:r>
    </w:p>
    <w:p w14:paraId="6C5C3DBD" w14:textId="2A81BCC0" w:rsidR="00D6055A" w:rsidRPr="00D6055A" w:rsidRDefault="0091328E" w:rsidP="00D6055A">
      <w:pPr>
        <w:pStyle w:val="ListParagraph"/>
        <w:numPr>
          <w:ilvl w:val="0"/>
          <w:numId w:val="28"/>
        </w:numPr>
        <w:rPr>
          <w:lang w:val="en-AU"/>
        </w:rPr>
      </w:pPr>
      <w:r w:rsidRPr="00D6055A">
        <w:rPr>
          <w:lang w:val="en-AU"/>
        </w:rPr>
        <w:t>Measure the lesion size in 3D space o</w:t>
      </w:r>
      <w:r w:rsidR="000F6FE6" w:rsidRPr="00D6055A">
        <w:rPr>
          <w:lang w:val="en-AU"/>
        </w:rPr>
        <w:t xml:space="preserve">nce all boundary points are </w:t>
      </w:r>
      <w:r w:rsidR="00ED4BC1" w:rsidRPr="00D6055A">
        <w:rPr>
          <w:lang w:val="en-AU"/>
        </w:rPr>
        <w:t>triangulated. The</w:t>
      </w:r>
      <w:r w:rsidR="000F6FE6" w:rsidRPr="00D6055A">
        <w:rPr>
          <w:lang w:val="en-AU"/>
        </w:rPr>
        <w:t xml:space="preserve"> lesion size measurement can be expressed in millimetres because the </w:t>
      </w:r>
      <w:r w:rsidR="007C1257">
        <w:rPr>
          <w:lang w:val="en-AU"/>
        </w:rPr>
        <w:t>common reference coordinate system</w:t>
      </w:r>
      <w:r w:rsidR="000F6FE6" w:rsidRPr="00D6055A">
        <w:rPr>
          <w:lang w:val="en-AU"/>
        </w:rPr>
        <w:t xml:space="preserve"> </w:t>
      </w:r>
      <w:r w:rsidR="007C1257">
        <w:rPr>
          <w:lang w:val="en-AU"/>
        </w:rPr>
        <w:t>is</w:t>
      </w:r>
      <w:r w:rsidR="000F6FE6" w:rsidRPr="00D6055A">
        <w:rPr>
          <w:lang w:val="en-AU"/>
        </w:rPr>
        <w:t xml:space="preserve"> expressed in physical units.</w:t>
      </w:r>
    </w:p>
    <w:p w14:paraId="0B7B52EB" w14:textId="29B97678" w:rsidR="001224B0" w:rsidRDefault="001224B0" w:rsidP="00D6055A">
      <w:pPr>
        <w:pStyle w:val="ListParagraph"/>
        <w:ind w:left="360"/>
        <w:rPr>
          <w:lang w:val="en-AU"/>
        </w:rPr>
      </w:pPr>
    </w:p>
    <w:p w14:paraId="2E53F0CE" w14:textId="04B3B0DA" w:rsidR="00CE0D7B" w:rsidRDefault="00CE0D7B" w:rsidP="00CE0D7B">
      <w:pPr>
        <w:pStyle w:val="Heading3"/>
      </w:pPr>
      <w:bookmarkStart w:id="96" w:name="_Toc232672609"/>
      <w:r w:rsidRPr="004A7EF5">
        <w:t>XXXX.</w:t>
      </w:r>
      <w:r>
        <w:t>6 TBP Regional Image Storage</w:t>
      </w:r>
      <w:bookmarkEnd w:id="96"/>
    </w:p>
    <w:p w14:paraId="793B2689" w14:textId="15B2D8BC" w:rsidR="00FC1427" w:rsidRPr="00FC1427" w:rsidRDefault="00FC1427" w:rsidP="00FC1427">
      <w:pPr>
        <w:rPr>
          <w:lang w:val="en-AU"/>
        </w:rPr>
      </w:pPr>
      <w:r w:rsidRPr="00FC1427">
        <w:rPr>
          <w:lang w:val="en-AU"/>
        </w:rPr>
        <w:t xml:space="preserve">It is recommended that TBP regional images be stored as separate SOP instances to support accurate photogrammetry and to preserve acquisition attributes (e.g., camera position). Stitched images may also be stored for visualization </w:t>
      </w:r>
      <w:r w:rsidR="00942306" w:rsidRPr="00FC1427">
        <w:rPr>
          <w:lang w:val="en-AU"/>
        </w:rPr>
        <w:t>purposes</w:t>
      </w:r>
      <w:r w:rsidR="00942306">
        <w:rPr>
          <w:lang w:val="en-AU"/>
        </w:rPr>
        <w:t>;</w:t>
      </w:r>
      <w:r>
        <w:rPr>
          <w:lang w:val="en-AU"/>
        </w:rPr>
        <w:t xml:space="preserve"> </w:t>
      </w:r>
      <w:r w:rsidRPr="00FC1427">
        <w:rPr>
          <w:lang w:val="en-AU"/>
        </w:rPr>
        <w:t>however, this should not replace the individual SOP instances.</w:t>
      </w:r>
    </w:p>
    <w:p w14:paraId="319FC1A5" w14:textId="01455707" w:rsidR="00CE0D7B" w:rsidRPr="00097ABB" w:rsidRDefault="00CE0D7B" w:rsidP="00CE0D7B">
      <w:pPr>
        <w:rPr>
          <w:lang w:val="en-AU"/>
        </w:rPr>
      </w:pPr>
    </w:p>
    <w:sectPr w:rsidR="00CE0D7B" w:rsidRPr="00097ABB" w:rsidSect="005B5EBB">
      <w:footerReference w:type="default" r:id="rId20"/>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600C80" w14:textId="77777777" w:rsidR="001E4F58" w:rsidRDefault="001E4F58">
      <w:pPr>
        <w:spacing w:after="0"/>
      </w:pPr>
      <w:r>
        <w:separator/>
      </w:r>
    </w:p>
  </w:endnote>
  <w:endnote w:type="continuationSeparator" w:id="0">
    <w:p w14:paraId="58B40BFD" w14:textId="77777777" w:rsidR="001E4F58" w:rsidRDefault="001E4F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New York">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urier">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45"/>
      <w:gridCol w:w="3145"/>
      <w:gridCol w:w="3145"/>
    </w:tblGrid>
    <w:tr w:rsidR="00BF11AA" w14:paraId="173FB216" w14:textId="77777777" w:rsidTr="145DEEC0">
      <w:trPr>
        <w:trHeight w:val="300"/>
      </w:trPr>
      <w:tc>
        <w:tcPr>
          <w:tcW w:w="3145" w:type="dxa"/>
        </w:tcPr>
        <w:p w14:paraId="6339F31B" w14:textId="23BDAB5C" w:rsidR="00BF11AA" w:rsidRDefault="00BF11AA" w:rsidP="145DEEC0">
          <w:pPr>
            <w:pStyle w:val="Header"/>
            <w:ind w:left="-115"/>
          </w:pPr>
        </w:p>
      </w:tc>
      <w:tc>
        <w:tcPr>
          <w:tcW w:w="3145" w:type="dxa"/>
        </w:tcPr>
        <w:p w14:paraId="7D7D129E" w14:textId="24AADCEE" w:rsidR="00BF11AA" w:rsidRDefault="00BF11AA" w:rsidP="145DEEC0">
          <w:pPr>
            <w:pStyle w:val="Header"/>
            <w:jc w:val="center"/>
          </w:pPr>
        </w:p>
      </w:tc>
      <w:tc>
        <w:tcPr>
          <w:tcW w:w="3145" w:type="dxa"/>
        </w:tcPr>
        <w:p w14:paraId="08805F92" w14:textId="1BFDA2EF" w:rsidR="00BF11AA" w:rsidRDefault="00BF11AA" w:rsidP="145DEEC0">
          <w:pPr>
            <w:pStyle w:val="Header"/>
            <w:ind w:right="-115"/>
            <w:jc w:val="right"/>
          </w:pPr>
        </w:p>
      </w:tc>
    </w:tr>
  </w:tbl>
  <w:p w14:paraId="467C48A1" w14:textId="57779B3A" w:rsidR="00BF11AA" w:rsidRDefault="00BF11AA" w:rsidP="145DEE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BF11AA" w14:paraId="68AF317E" w14:textId="77777777" w:rsidTr="145DEEC0">
      <w:trPr>
        <w:trHeight w:val="300"/>
      </w:trPr>
      <w:tc>
        <w:tcPr>
          <w:tcW w:w="3120" w:type="dxa"/>
        </w:tcPr>
        <w:p w14:paraId="1D2CDEEB" w14:textId="6183D3FC" w:rsidR="00BF11AA" w:rsidRDefault="00BF11AA" w:rsidP="145DEEC0">
          <w:pPr>
            <w:pStyle w:val="Header"/>
            <w:ind w:left="-115"/>
          </w:pPr>
        </w:p>
      </w:tc>
      <w:tc>
        <w:tcPr>
          <w:tcW w:w="3120" w:type="dxa"/>
        </w:tcPr>
        <w:p w14:paraId="036837AC" w14:textId="4A59E1FC" w:rsidR="00BF11AA" w:rsidRDefault="00BF11AA" w:rsidP="145DEEC0">
          <w:pPr>
            <w:pStyle w:val="Header"/>
            <w:jc w:val="center"/>
          </w:pPr>
        </w:p>
      </w:tc>
      <w:tc>
        <w:tcPr>
          <w:tcW w:w="3120" w:type="dxa"/>
        </w:tcPr>
        <w:p w14:paraId="22027C7D" w14:textId="7A31691D" w:rsidR="00BF11AA" w:rsidRDefault="00BF11AA" w:rsidP="145DEEC0">
          <w:pPr>
            <w:pStyle w:val="Header"/>
            <w:ind w:right="-115"/>
            <w:jc w:val="right"/>
          </w:pPr>
        </w:p>
      </w:tc>
    </w:tr>
  </w:tbl>
  <w:p w14:paraId="20A49168" w14:textId="777CA67D" w:rsidR="00BF11AA" w:rsidRDefault="00BF11AA" w:rsidP="145DE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BDE669" w14:textId="77777777" w:rsidR="001E4F58" w:rsidRDefault="001E4F58">
      <w:pPr>
        <w:spacing w:after="0"/>
      </w:pPr>
      <w:r>
        <w:separator/>
      </w:r>
    </w:p>
  </w:footnote>
  <w:footnote w:type="continuationSeparator" w:id="0">
    <w:p w14:paraId="65C8CCAD" w14:textId="77777777" w:rsidR="001E4F58" w:rsidRDefault="001E4F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70E46F" w14:textId="77777777" w:rsidR="00BF11AA" w:rsidRDefault="00BF11AA">
    <w:r>
      <w:t>Template for DICOM</w:t>
    </w:r>
    <w:r>
      <w:br/>
      <w:t xml:space="preserve">Page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15</w:t>
    </w:r>
    <w:r>
      <w:rPr>
        <w:color w:val="2B579A"/>
        <w:shd w:val="clear" w:color="auto" w:fill="E6E6E6"/>
      </w:rPr>
      <w:fldChar w:fldCharType="end"/>
    </w:r>
  </w:p>
  <w:p w14:paraId="3CF84DD7" w14:textId="77777777" w:rsidR="00BF11AA" w:rsidRDefault="00BF11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87E323" w14:textId="4A2A7B76" w:rsidR="00BF11AA" w:rsidRDefault="00BF11AA" w:rsidP="20295C38">
    <w:pPr>
      <w:pStyle w:val="Header"/>
      <w:ind w:left="-450" w:right="-900"/>
    </w:pPr>
    <w:r>
      <w:t xml:space="preserve">          Supplement – </w:t>
    </w:r>
    <w:r w:rsidR="00104F37">
      <w:t xml:space="preserve">2D </w:t>
    </w:r>
    <w:r>
      <w:t xml:space="preserve">Total Body Photography </w:t>
    </w:r>
    <w:r>
      <w:tab/>
    </w:r>
    <w:r>
      <w:tab/>
      <w:t xml:space="preserve">               Page </w:t>
    </w:r>
    <w:r w:rsidRPr="20295C38">
      <w:rPr>
        <w:noProof/>
      </w:rPr>
      <w:fldChar w:fldCharType="begin"/>
    </w:r>
    <w:r>
      <w:instrText>PAGE</w:instrText>
    </w:r>
    <w:r w:rsidRPr="20295C38">
      <w:rPr>
        <w:color w:val="2B579A"/>
      </w:rPr>
      <w:fldChar w:fldCharType="separate"/>
    </w:r>
    <w:r w:rsidRPr="20295C38">
      <w:rPr>
        <w:noProof/>
      </w:rPr>
      <w:t>2</w:t>
    </w:r>
    <w:r w:rsidRPr="20295C38">
      <w:rPr>
        <w:noProof/>
      </w:rPr>
      <w:fldChar w:fldCharType="end"/>
    </w:r>
  </w:p>
  <w:p w14:paraId="4EC9AD3D" w14:textId="77777777" w:rsidR="00BF11AA" w:rsidRDefault="00BF11AA" w:rsidP="145DEEC0">
    <w:pPr>
      <w:pStyle w:val="Header"/>
    </w:pPr>
    <w:r>
      <w:br/>
    </w:r>
    <w:r>
      <w:tab/>
    </w:r>
  </w:p>
</w:hdr>
</file>

<file path=word/intelligence2.xml><?xml version="1.0" encoding="utf-8"?>
<int2:intelligence xmlns:int2="http://schemas.microsoft.com/office/intelligence/2020/intelligence" xmlns:oel="http://schemas.microsoft.com/office/2019/extlst">
  <int2:observations>
    <int2:textHash int2:hashCode="W2KB53uM4xmNYT" int2:id="SMhZcDH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CE7A1DF1"/>
    <w:multiLevelType w:val="hybridMultilevel"/>
    <w:tmpl w:val="1FA3BB4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432B5A"/>
    <w:multiLevelType w:val="hybridMultilevel"/>
    <w:tmpl w:val="BB82128E"/>
    <w:lvl w:ilvl="0" w:tplc="8180A810">
      <w:start w:val="1"/>
      <w:numFmt w:val="decimal"/>
      <w:lvlText w:val="%1."/>
      <w:lvlJc w:val="left"/>
      <w:pPr>
        <w:ind w:left="720" w:hanging="360"/>
      </w:pPr>
      <w:rPr>
        <w:rFonts w:ascii="Arial" w:eastAsia="Arial" w:hAnsi="Arial" w:cs="Arial" w:hint="default"/>
        <w:b w:val="0"/>
        <w:bCs w:val="0"/>
        <w:i w:val="0"/>
        <w:iCs w:val="0"/>
        <w:spacing w:val="-1"/>
        <w:w w:val="100"/>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621B93"/>
    <w:multiLevelType w:val="hybridMultilevel"/>
    <w:tmpl w:val="2E9A1E50"/>
    <w:lvl w:ilvl="0" w:tplc="8180A810">
      <w:start w:val="1"/>
      <w:numFmt w:val="decimal"/>
      <w:lvlText w:val="%1."/>
      <w:lvlJc w:val="left"/>
      <w:pPr>
        <w:ind w:left="720" w:hanging="360"/>
      </w:pPr>
      <w:rPr>
        <w:rFonts w:ascii="Arial" w:eastAsia="Arial" w:hAnsi="Arial" w:cs="Arial" w:hint="default"/>
        <w:b w:val="0"/>
        <w:bCs w:val="0"/>
        <w:i w:val="0"/>
        <w:iCs w:val="0"/>
        <w:spacing w:val="-1"/>
        <w:w w:val="100"/>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615482"/>
    <w:multiLevelType w:val="hybridMultilevel"/>
    <w:tmpl w:val="37589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E55217"/>
    <w:multiLevelType w:val="hybridMultilevel"/>
    <w:tmpl w:val="1D72F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9C6D88"/>
    <w:multiLevelType w:val="singleLevel"/>
    <w:tmpl w:val="4126B22C"/>
    <w:lvl w:ilvl="0">
      <w:start w:val="1"/>
      <w:numFmt w:val="lowerLetter"/>
      <w:lvlText w:val="%1."/>
      <w:legacy w:legacy="1" w:legacySpace="0" w:legacyIndent="360"/>
      <w:lvlJc w:val="left"/>
    </w:lvl>
  </w:abstractNum>
  <w:abstractNum w:abstractNumId="6" w15:restartNumberingAfterBreak="0">
    <w:nsid w:val="0F1E1207"/>
    <w:multiLevelType w:val="multilevel"/>
    <w:tmpl w:val="52260FB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FDF2891"/>
    <w:multiLevelType w:val="hybridMultilevel"/>
    <w:tmpl w:val="15D62CC6"/>
    <w:lvl w:ilvl="0" w:tplc="EDB6F3A2">
      <w:start w:val="1"/>
      <w:numFmt w:val="decimal"/>
      <w:lvlText w:val="%1."/>
      <w:lvlJc w:val="left"/>
      <w:pPr>
        <w:ind w:left="720" w:hanging="360"/>
      </w:pPr>
    </w:lvl>
    <w:lvl w:ilvl="1" w:tplc="3A32F070">
      <w:start w:val="1"/>
      <w:numFmt w:val="lowerLetter"/>
      <w:lvlText w:val="%2."/>
      <w:lvlJc w:val="left"/>
      <w:pPr>
        <w:ind w:left="1440" w:hanging="360"/>
      </w:pPr>
    </w:lvl>
    <w:lvl w:ilvl="2" w:tplc="9FF6416E">
      <w:start w:val="1"/>
      <w:numFmt w:val="lowerRoman"/>
      <w:lvlText w:val="%3."/>
      <w:lvlJc w:val="right"/>
      <w:pPr>
        <w:ind w:left="2160" w:hanging="180"/>
      </w:pPr>
    </w:lvl>
    <w:lvl w:ilvl="3" w:tplc="671E440A">
      <w:start w:val="1"/>
      <w:numFmt w:val="decimal"/>
      <w:lvlText w:val="%4."/>
      <w:lvlJc w:val="left"/>
      <w:pPr>
        <w:ind w:left="2880" w:hanging="360"/>
      </w:pPr>
    </w:lvl>
    <w:lvl w:ilvl="4" w:tplc="BD284E62">
      <w:start w:val="1"/>
      <w:numFmt w:val="lowerLetter"/>
      <w:lvlText w:val="%5."/>
      <w:lvlJc w:val="left"/>
      <w:pPr>
        <w:ind w:left="3600" w:hanging="360"/>
      </w:pPr>
    </w:lvl>
    <w:lvl w:ilvl="5" w:tplc="9D64A30E">
      <w:start w:val="1"/>
      <w:numFmt w:val="lowerRoman"/>
      <w:lvlText w:val="%6."/>
      <w:lvlJc w:val="right"/>
      <w:pPr>
        <w:ind w:left="4320" w:hanging="180"/>
      </w:pPr>
    </w:lvl>
    <w:lvl w:ilvl="6" w:tplc="FDF427F0">
      <w:start w:val="1"/>
      <w:numFmt w:val="decimal"/>
      <w:lvlText w:val="%7."/>
      <w:lvlJc w:val="left"/>
      <w:pPr>
        <w:ind w:left="5040" w:hanging="360"/>
      </w:pPr>
    </w:lvl>
    <w:lvl w:ilvl="7" w:tplc="6D721A28">
      <w:start w:val="1"/>
      <w:numFmt w:val="lowerLetter"/>
      <w:lvlText w:val="%8."/>
      <w:lvlJc w:val="left"/>
      <w:pPr>
        <w:ind w:left="5760" w:hanging="360"/>
      </w:pPr>
    </w:lvl>
    <w:lvl w:ilvl="8" w:tplc="EC809250">
      <w:start w:val="1"/>
      <w:numFmt w:val="lowerRoman"/>
      <w:lvlText w:val="%9."/>
      <w:lvlJc w:val="right"/>
      <w:pPr>
        <w:ind w:left="6480" w:hanging="180"/>
      </w:pPr>
    </w:lvl>
  </w:abstractNum>
  <w:abstractNum w:abstractNumId="8" w15:restartNumberingAfterBreak="0">
    <w:nsid w:val="1386002A"/>
    <w:multiLevelType w:val="hybridMultilevel"/>
    <w:tmpl w:val="F91AF6A4"/>
    <w:lvl w:ilvl="0" w:tplc="AD808DD6">
      <w:start w:val="1"/>
      <w:numFmt w:val="decimal"/>
      <w:lvlText w:val="%1."/>
      <w:lvlJc w:val="left"/>
      <w:pPr>
        <w:ind w:left="720" w:hanging="360"/>
      </w:pPr>
    </w:lvl>
    <w:lvl w:ilvl="1" w:tplc="F2B6F28E">
      <w:start w:val="1"/>
      <w:numFmt w:val="lowerLetter"/>
      <w:lvlText w:val="%2."/>
      <w:lvlJc w:val="left"/>
      <w:pPr>
        <w:ind w:left="1440" w:hanging="360"/>
      </w:pPr>
    </w:lvl>
    <w:lvl w:ilvl="2" w:tplc="D6DA16DC">
      <w:start w:val="1"/>
      <w:numFmt w:val="lowerRoman"/>
      <w:lvlText w:val="%3."/>
      <w:lvlJc w:val="right"/>
      <w:pPr>
        <w:ind w:left="2160" w:hanging="180"/>
      </w:pPr>
    </w:lvl>
    <w:lvl w:ilvl="3" w:tplc="647EC8BC">
      <w:start w:val="1"/>
      <w:numFmt w:val="decimal"/>
      <w:lvlText w:val="%4."/>
      <w:lvlJc w:val="left"/>
      <w:pPr>
        <w:ind w:left="2880" w:hanging="360"/>
      </w:pPr>
    </w:lvl>
    <w:lvl w:ilvl="4" w:tplc="5964E9A8">
      <w:start w:val="1"/>
      <w:numFmt w:val="lowerLetter"/>
      <w:lvlText w:val="%5."/>
      <w:lvlJc w:val="left"/>
      <w:pPr>
        <w:ind w:left="3600" w:hanging="360"/>
      </w:pPr>
    </w:lvl>
    <w:lvl w:ilvl="5" w:tplc="83FCF180">
      <w:start w:val="1"/>
      <w:numFmt w:val="lowerRoman"/>
      <w:lvlText w:val="%6."/>
      <w:lvlJc w:val="right"/>
      <w:pPr>
        <w:ind w:left="4320" w:hanging="180"/>
      </w:pPr>
    </w:lvl>
    <w:lvl w:ilvl="6" w:tplc="765C4DB6">
      <w:start w:val="1"/>
      <w:numFmt w:val="decimal"/>
      <w:lvlText w:val="%7."/>
      <w:lvlJc w:val="left"/>
      <w:pPr>
        <w:ind w:left="5040" w:hanging="360"/>
      </w:pPr>
    </w:lvl>
    <w:lvl w:ilvl="7" w:tplc="B8703B20">
      <w:start w:val="1"/>
      <w:numFmt w:val="lowerLetter"/>
      <w:lvlText w:val="%8."/>
      <w:lvlJc w:val="left"/>
      <w:pPr>
        <w:ind w:left="5760" w:hanging="360"/>
      </w:pPr>
    </w:lvl>
    <w:lvl w:ilvl="8" w:tplc="BEBE0D58">
      <w:start w:val="1"/>
      <w:numFmt w:val="lowerRoman"/>
      <w:lvlText w:val="%9."/>
      <w:lvlJc w:val="right"/>
      <w:pPr>
        <w:ind w:left="6480" w:hanging="180"/>
      </w:pPr>
    </w:lvl>
  </w:abstractNum>
  <w:abstractNum w:abstractNumId="9" w15:restartNumberingAfterBreak="0">
    <w:nsid w:val="163941F5"/>
    <w:multiLevelType w:val="singleLevel"/>
    <w:tmpl w:val="4126B22C"/>
    <w:lvl w:ilvl="0">
      <w:start w:val="1"/>
      <w:numFmt w:val="lowerLetter"/>
      <w:lvlText w:val="%1."/>
      <w:legacy w:legacy="1" w:legacySpace="0" w:legacyIndent="360"/>
      <w:lvlJc w:val="left"/>
    </w:lvl>
  </w:abstractNum>
  <w:abstractNum w:abstractNumId="10" w15:restartNumberingAfterBreak="0">
    <w:nsid w:val="1A0033AF"/>
    <w:multiLevelType w:val="hybridMultilevel"/>
    <w:tmpl w:val="9BBE3D8E"/>
    <w:lvl w:ilvl="0" w:tplc="94727B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07C58"/>
    <w:multiLevelType w:val="hybridMultilevel"/>
    <w:tmpl w:val="27403908"/>
    <w:lvl w:ilvl="0" w:tplc="8180A810">
      <w:start w:val="1"/>
      <w:numFmt w:val="decimal"/>
      <w:lvlText w:val="%1."/>
      <w:lvlJc w:val="left"/>
      <w:pPr>
        <w:ind w:left="720" w:hanging="360"/>
      </w:pPr>
      <w:rPr>
        <w:rFonts w:ascii="Arial" w:eastAsia="Arial" w:hAnsi="Arial" w:cs="Arial" w:hint="default"/>
        <w:b w:val="0"/>
        <w:bCs w:val="0"/>
        <w:i w:val="0"/>
        <w:iCs w:val="0"/>
        <w:spacing w:val="-1"/>
        <w:w w:val="100"/>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7D0831"/>
    <w:multiLevelType w:val="hybridMultilevel"/>
    <w:tmpl w:val="FEEA1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3506C0C"/>
    <w:multiLevelType w:val="hybridMultilevel"/>
    <w:tmpl w:val="B5344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2D57D5"/>
    <w:multiLevelType w:val="hybridMultilevel"/>
    <w:tmpl w:val="AE8A8CC0"/>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EB74D52"/>
    <w:multiLevelType w:val="hybridMultilevel"/>
    <w:tmpl w:val="6B2266D2"/>
    <w:lvl w:ilvl="0" w:tplc="DBFCEBE0">
      <w:start w:val="1"/>
      <w:numFmt w:val="lowerLetter"/>
      <w:lvlText w:val="%1)"/>
      <w:lvlJc w:val="left"/>
      <w:pPr>
        <w:ind w:left="720" w:hanging="360"/>
      </w:pPr>
    </w:lvl>
    <w:lvl w:ilvl="1" w:tplc="6FC8DF90">
      <w:start w:val="1"/>
      <w:numFmt w:val="lowerLetter"/>
      <w:lvlText w:val="%2."/>
      <w:lvlJc w:val="left"/>
      <w:pPr>
        <w:ind w:left="1440" w:hanging="360"/>
      </w:pPr>
    </w:lvl>
    <w:lvl w:ilvl="2" w:tplc="3FA287AA">
      <w:start w:val="1"/>
      <w:numFmt w:val="lowerRoman"/>
      <w:lvlText w:val="%3."/>
      <w:lvlJc w:val="right"/>
      <w:pPr>
        <w:ind w:left="2160" w:hanging="180"/>
      </w:pPr>
    </w:lvl>
    <w:lvl w:ilvl="3" w:tplc="F7BC6AD2">
      <w:start w:val="1"/>
      <w:numFmt w:val="decimal"/>
      <w:lvlText w:val="%4."/>
      <w:lvlJc w:val="left"/>
      <w:pPr>
        <w:ind w:left="2880" w:hanging="360"/>
      </w:pPr>
    </w:lvl>
    <w:lvl w:ilvl="4" w:tplc="59DE0E64">
      <w:start w:val="1"/>
      <w:numFmt w:val="lowerLetter"/>
      <w:lvlText w:val="%5."/>
      <w:lvlJc w:val="left"/>
      <w:pPr>
        <w:ind w:left="3600" w:hanging="360"/>
      </w:pPr>
    </w:lvl>
    <w:lvl w:ilvl="5" w:tplc="538481B8">
      <w:start w:val="1"/>
      <w:numFmt w:val="lowerRoman"/>
      <w:lvlText w:val="%6."/>
      <w:lvlJc w:val="right"/>
      <w:pPr>
        <w:ind w:left="4320" w:hanging="180"/>
      </w:pPr>
    </w:lvl>
    <w:lvl w:ilvl="6" w:tplc="0CD00232">
      <w:start w:val="1"/>
      <w:numFmt w:val="decimal"/>
      <w:lvlText w:val="%7."/>
      <w:lvlJc w:val="left"/>
      <w:pPr>
        <w:ind w:left="5040" w:hanging="360"/>
      </w:pPr>
    </w:lvl>
    <w:lvl w:ilvl="7" w:tplc="9F6C97A8">
      <w:start w:val="1"/>
      <w:numFmt w:val="lowerLetter"/>
      <w:lvlText w:val="%8."/>
      <w:lvlJc w:val="left"/>
      <w:pPr>
        <w:ind w:left="5760" w:hanging="360"/>
      </w:pPr>
    </w:lvl>
    <w:lvl w:ilvl="8" w:tplc="6FB27F70">
      <w:start w:val="1"/>
      <w:numFmt w:val="lowerRoman"/>
      <w:lvlText w:val="%9."/>
      <w:lvlJc w:val="right"/>
      <w:pPr>
        <w:ind w:left="6480" w:hanging="180"/>
      </w:pPr>
    </w:lvl>
  </w:abstractNum>
  <w:abstractNum w:abstractNumId="16" w15:restartNumberingAfterBreak="0">
    <w:nsid w:val="3B75354A"/>
    <w:multiLevelType w:val="hybridMultilevel"/>
    <w:tmpl w:val="4A680C66"/>
    <w:lvl w:ilvl="0" w:tplc="E6E20C46">
      <w:start w:val="1"/>
      <w:numFmt w:val="decimal"/>
      <w:lvlText w:val="%1."/>
      <w:lvlJc w:val="left"/>
      <w:pPr>
        <w:ind w:left="1020" w:hanging="360"/>
      </w:pPr>
    </w:lvl>
    <w:lvl w:ilvl="1" w:tplc="49AA4F12">
      <w:start w:val="1"/>
      <w:numFmt w:val="decimal"/>
      <w:lvlText w:val="%2."/>
      <w:lvlJc w:val="left"/>
      <w:pPr>
        <w:ind w:left="1020" w:hanging="360"/>
      </w:pPr>
    </w:lvl>
    <w:lvl w:ilvl="2" w:tplc="E0129424">
      <w:start w:val="1"/>
      <w:numFmt w:val="decimal"/>
      <w:lvlText w:val="%3."/>
      <w:lvlJc w:val="left"/>
      <w:pPr>
        <w:ind w:left="1020" w:hanging="360"/>
      </w:pPr>
    </w:lvl>
    <w:lvl w:ilvl="3" w:tplc="92B0DE34">
      <w:start w:val="1"/>
      <w:numFmt w:val="decimal"/>
      <w:lvlText w:val="%4."/>
      <w:lvlJc w:val="left"/>
      <w:pPr>
        <w:ind w:left="1020" w:hanging="360"/>
      </w:pPr>
    </w:lvl>
    <w:lvl w:ilvl="4" w:tplc="0524AF50">
      <w:start w:val="1"/>
      <w:numFmt w:val="decimal"/>
      <w:lvlText w:val="%5."/>
      <w:lvlJc w:val="left"/>
      <w:pPr>
        <w:ind w:left="1020" w:hanging="360"/>
      </w:pPr>
    </w:lvl>
    <w:lvl w:ilvl="5" w:tplc="304AE32A">
      <w:start w:val="1"/>
      <w:numFmt w:val="decimal"/>
      <w:lvlText w:val="%6."/>
      <w:lvlJc w:val="left"/>
      <w:pPr>
        <w:ind w:left="1020" w:hanging="360"/>
      </w:pPr>
    </w:lvl>
    <w:lvl w:ilvl="6" w:tplc="5BF899FE">
      <w:start w:val="1"/>
      <w:numFmt w:val="decimal"/>
      <w:lvlText w:val="%7."/>
      <w:lvlJc w:val="left"/>
      <w:pPr>
        <w:ind w:left="1020" w:hanging="360"/>
      </w:pPr>
    </w:lvl>
    <w:lvl w:ilvl="7" w:tplc="4B626534">
      <w:start w:val="1"/>
      <w:numFmt w:val="decimal"/>
      <w:lvlText w:val="%8."/>
      <w:lvlJc w:val="left"/>
      <w:pPr>
        <w:ind w:left="1020" w:hanging="360"/>
      </w:pPr>
    </w:lvl>
    <w:lvl w:ilvl="8" w:tplc="FA401F78">
      <w:start w:val="1"/>
      <w:numFmt w:val="decimal"/>
      <w:lvlText w:val="%9."/>
      <w:lvlJc w:val="left"/>
      <w:pPr>
        <w:ind w:left="1020" w:hanging="360"/>
      </w:pPr>
    </w:lvl>
  </w:abstractNum>
  <w:abstractNum w:abstractNumId="17" w15:restartNumberingAfterBreak="0">
    <w:nsid w:val="3B7F8A6D"/>
    <w:multiLevelType w:val="hybridMultilevel"/>
    <w:tmpl w:val="527E35F0"/>
    <w:lvl w:ilvl="0" w:tplc="8108914E">
      <w:start w:val="1"/>
      <w:numFmt w:val="lowerLetter"/>
      <w:lvlText w:val="%1."/>
      <w:lvlJc w:val="left"/>
      <w:pPr>
        <w:ind w:left="720" w:hanging="360"/>
      </w:pPr>
    </w:lvl>
    <w:lvl w:ilvl="1" w:tplc="FD6481F4">
      <w:start w:val="1"/>
      <w:numFmt w:val="lowerLetter"/>
      <w:lvlText w:val="%2."/>
      <w:lvlJc w:val="left"/>
      <w:pPr>
        <w:ind w:left="1440" w:hanging="360"/>
      </w:pPr>
    </w:lvl>
    <w:lvl w:ilvl="2" w:tplc="0256E66A">
      <w:start w:val="1"/>
      <w:numFmt w:val="lowerRoman"/>
      <w:lvlText w:val="%3."/>
      <w:lvlJc w:val="right"/>
      <w:pPr>
        <w:ind w:left="2160" w:hanging="180"/>
      </w:pPr>
    </w:lvl>
    <w:lvl w:ilvl="3" w:tplc="0CD6B99A">
      <w:start w:val="1"/>
      <w:numFmt w:val="decimal"/>
      <w:lvlText w:val="%4."/>
      <w:lvlJc w:val="left"/>
      <w:pPr>
        <w:ind w:left="2880" w:hanging="360"/>
      </w:pPr>
    </w:lvl>
    <w:lvl w:ilvl="4" w:tplc="BA1E8B0C">
      <w:start w:val="1"/>
      <w:numFmt w:val="lowerLetter"/>
      <w:lvlText w:val="%5."/>
      <w:lvlJc w:val="left"/>
      <w:pPr>
        <w:ind w:left="3600" w:hanging="360"/>
      </w:pPr>
    </w:lvl>
    <w:lvl w:ilvl="5" w:tplc="CAD6E6AC">
      <w:start w:val="1"/>
      <w:numFmt w:val="lowerRoman"/>
      <w:lvlText w:val="%6."/>
      <w:lvlJc w:val="right"/>
      <w:pPr>
        <w:ind w:left="4320" w:hanging="180"/>
      </w:pPr>
    </w:lvl>
    <w:lvl w:ilvl="6" w:tplc="0324C94C">
      <w:start w:val="1"/>
      <w:numFmt w:val="decimal"/>
      <w:lvlText w:val="%7."/>
      <w:lvlJc w:val="left"/>
      <w:pPr>
        <w:ind w:left="5040" w:hanging="360"/>
      </w:pPr>
    </w:lvl>
    <w:lvl w:ilvl="7" w:tplc="E29299F0">
      <w:start w:val="1"/>
      <w:numFmt w:val="lowerLetter"/>
      <w:lvlText w:val="%8."/>
      <w:lvlJc w:val="left"/>
      <w:pPr>
        <w:ind w:left="5760" w:hanging="360"/>
      </w:pPr>
    </w:lvl>
    <w:lvl w:ilvl="8" w:tplc="2FFAFAF8">
      <w:start w:val="1"/>
      <w:numFmt w:val="lowerRoman"/>
      <w:lvlText w:val="%9."/>
      <w:lvlJc w:val="right"/>
      <w:pPr>
        <w:ind w:left="6480" w:hanging="180"/>
      </w:pPr>
    </w:lvl>
  </w:abstractNum>
  <w:abstractNum w:abstractNumId="18" w15:restartNumberingAfterBreak="0">
    <w:nsid w:val="3E200655"/>
    <w:multiLevelType w:val="hybridMultilevel"/>
    <w:tmpl w:val="C20AAE3E"/>
    <w:lvl w:ilvl="0" w:tplc="0C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40FDA614"/>
    <w:multiLevelType w:val="hybridMultilevel"/>
    <w:tmpl w:val="45C61B36"/>
    <w:lvl w:ilvl="0" w:tplc="3ED4AB6E">
      <w:start w:val="1"/>
      <w:numFmt w:val="lowerLetter"/>
      <w:lvlText w:val="%1."/>
      <w:lvlJc w:val="left"/>
      <w:pPr>
        <w:ind w:left="720" w:hanging="360"/>
      </w:pPr>
    </w:lvl>
    <w:lvl w:ilvl="1" w:tplc="24B6DC32">
      <w:start w:val="1"/>
      <w:numFmt w:val="lowerLetter"/>
      <w:lvlText w:val="%2."/>
      <w:lvlJc w:val="left"/>
      <w:pPr>
        <w:ind w:left="1440" w:hanging="360"/>
      </w:pPr>
    </w:lvl>
    <w:lvl w:ilvl="2" w:tplc="16EE0F94">
      <w:start w:val="1"/>
      <w:numFmt w:val="lowerRoman"/>
      <w:lvlText w:val="%3."/>
      <w:lvlJc w:val="right"/>
      <w:pPr>
        <w:ind w:left="2160" w:hanging="180"/>
      </w:pPr>
    </w:lvl>
    <w:lvl w:ilvl="3" w:tplc="230A9372">
      <w:start w:val="1"/>
      <w:numFmt w:val="decimal"/>
      <w:lvlText w:val="%4."/>
      <w:lvlJc w:val="left"/>
      <w:pPr>
        <w:ind w:left="2880" w:hanging="360"/>
      </w:pPr>
    </w:lvl>
    <w:lvl w:ilvl="4" w:tplc="1EE24FFC">
      <w:start w:val="1"/>
      <w:numFmt w:val="lowerLetter"/>
      <w:lvlText w:val="%5."/>
      <w:lvlJc w:val="left"/>
      <w:pPr>
        <w:ind w:left="3600" w:hanging="360"/>
      </w:pPr>
    </w:lvl>
    <w:lvl w:ilvl="5" w:tplc="0E9E44B6">
      <w:start w:val="1"/>
      <w:numFmt w:val="lowerRoman"/>
      <w:lvlText w:val="%6."/>
      <w:lvlJc w:val="right"/>
      <w:pPr>
        <w:ind w:left="4320" w:hanging="180"/>
      </w:pPr>
    </w:lvl>
    <w:lvl w:ilvl="6" w:tplc="5B8804FC">
      <w:start w:val="1"/>
      <w:numFmt w:val="decimal"/>
      <w:lvlText w:val="%7."/>
      <w:lvlJc w:val="left"/>
      <w:pPr>
        <w:ind w:left="5040" w:hanging="360"/>
      </w:pPr>
    </w:lvl>
    <w:lvl w:ilvl="7" w:tplc="B61A87EA">
      <w:start w:val="1"/>
      <w:numFmt w:val="lowerLetter"/>
      <w:lvlText w:val="%8."/>
      <w:lvlJc w:val="left"/>
      <w:pPr>
        <w:ind w:left="5760" w:hanging="360"/>
      </w:pPr>
    </w:lvl>
    <w:lvl w:ilvl="8" w:tplc="A60E1856">
      <w:start w:val="1"/>
      <w:numFmt w:val="lowerRoman"/>
      <w:lvlText w:val="%9."/>
      <w:lvlJc w:val="right"/>
      <w:pPr>
        <w:ind w:left="6480" w:hanging="180"/>
      </w:pPr>
    </w:lvl>
  </w:abstractNum>
  <w:abstractNum w:abstractNumId="20" w15:restartNumberingAfterBreak="0">
    <w:nsid w:val="42091625"/>
    <w:multiLevelType w:val="hybridMultilevel"/>
    <w:tmpl w:val="7A5CB9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0D01A1"/>
    <w:multiLevelType w:val="hybridMultilevel"/>
    <w:tmpl w:val="9280B3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83A3413"/>
    <w:multiLevelType w:val="singleLevel"/>
    <w:tmpl w:val="0B5E6166"/>
    <w:lvl w:ilvl="0">
      <w:start w:val="1"/>
      <w:numFmt w:val="decimal"/>
      <w:lvlText w:val="%1."/>
      <w:legacy w:legacy="1" w:legacySpace="0" w:legacyIndent="360"/>
      <w:lvlJc w:val="left"/>
      <w:pPr>
        <w:ind w:left="1080" w:hanging="360"/>
      </w:pPr>
    </w:lvl>
  </w:abstractNum>
  <w:abstractNum w:abstractNumId="23" w15:restartNumberingAfterBreak="0">
    <w:nsid w:val="6AD81710"/>
    <w:multiLevelType w:val="hybridMultilevel"/>
    <w:tmpl w:val="C29671E6"/>
    <w:lvl w:ilvl="0" w:tplc="0DEEBC7C">
      <w:start w:val="1"/>
      <w:numFmt w:val="decimal"/>
      <w:lvlText w:val="%1."/>
      <w:lvlJc w:val="left"/>
      <w:pPr>
        <w:ind w:left="720" w:hanging="360"/>
      </w:pPr>
    </w:lvl>
    <w:lvl w:ilvl="1" w:tplc="85DCA914">
      <w:start w:val="1"/>
      <w:numFmt w:val="lowerLetter"/>
      <w:lvlText w:val="%2."/>
      <w:lvlJc w:val="left"/>
      <w:pPr>
        <w:ind w:left="1440" w:hanging="360"/>
      </w:pPr>
    </w:lvl>
    <w:lvl w:ilvl="2" w:tplc="00F2ABB0">
      <w:start w:val="1"/>
      <w:numFmt w:val="lowerRoman"/>
      <w:lvlText w:val="%3."/>
      <w:lvlJc w:val="right"/>
      <w:pPr>
        <w:ind w:left="2160" w:hanging="180"/>
      </w:pPr>
    </w:lvl>
    <w:lvl w:ilvl="3" w:tplc="E8F6DD3C">
      <w:start w:val="1"/>
      <w:numFmt w:val="decimal"/>
      <w:lvlText w:val="%4."/>
      <w:lvlJc w:val="left"/>
      <w:pPr>
        <w:ind w:left="2880" w:hanging="360"/>
      </w:pPr>
    </w:lvl>
    <w:lvl w:ilvl="4" w:tplc="CB6C62D2">
      <w:start w:val="1"/>
      <w:numFmt w:val="lowerLetter"/>
      <w:lvlText w:val="%5."/>
      <w:lvlJc w:val="left"/>
      <w:pPr>
        <w:ind w:left="3600" w:hanging="360"/>
      </w:pPr>
    </w:lvl>
    <w:lvl w:ilvl="5" w:tplc="6D1A034A">
      <w:start w:val="1"/>
      <w:numFmt w:val="lowerRoman"/>
      <w:lvlText w:val="%6."/>
      <w:lvlJc w:val="right"/>
      <w:pPr>
        <w:ind w:left="4320" w:hanging="180"/>
      </w:pPr>
    </w:lvl>
    <w:lvl w:ilvl="6" w:tplc="9EA0084A">
      <w:start w:val="1"/>
      <w:numFmt w:val="decimal"/>
      <w:lvlText w:val="%7."/>
      <w:lvlJc w:val="left"/>
      <w:pPr>
        <w:ind w:left="5040" w:hanging="360"/>
      </w:pPr>
    </w:lvl>
    <w:lvl w:ilvl="7" w:tplc="7646D720">
      <w:start w:val="1"/>
      <w:numFmt w:val="lowerLetter"/>
      <w:lvlText w:val="%8."/>
      <w:lvlJc w:val="left"/>
      <w:pPr>
        <w:ind w:left="5760" w:hanging="360"/>
      </w:pPr>
    </w:lvl>
    <w:lvl w:ilvl="8" w:tplc="9BA462D4">
      <w:start w:val="1"/>
      <w:numFmt w:val="lowerRoman"/>
      <w:lvlText w:val="%9."/>
      <w:lvlJc w:val="right"/>
      <w:pPr>
        <w:ind w:left="6480" w:hanging="180"/>
      </w:pPr>
    </w:lvl>
  </w:abstractNum>
  <w:abstractNum w:abstractNumId="24" w15:restartNumberingAfterBreak="0">
    <w:nsid w:val="6ADB20B4"/>
    <w:multiLevelType w:val="hybridMultilevel"/>
    <w:tmpl w:val="8C6C7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F06FB4"/>
    <w:multiLevelType w:val="singleLevel"/>
    <w:tmpl w:val="4F12E886"/>
    <w:lvl w:ilvl="0">
      <w:start w:val="1"/>
      <w:numFmt w:val="lowerLetter"/>
      <w:lvlText w:val="%1)"/>
      <w:legacy w:legacy="1" w:legacySpace="0" w:legacyIndent="360"/>
      <w:lvlJc w:val="left"/>
      <w:pPr>
        <w:ind w:left="1440" w:hanging="360"/>
      </w:pPr>
    </w:lvl>
  </w:abstractNum>
  <w:abstractNum w:abstractNumId="26" w15:restartNumberingAfterBreak="0">
    <w:nsid w:val="783A2B1B"/>
    <w:multiLevelType w:val="hybridMultilevel"/>
    <w:tmpl w:val="C9C8A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A75771"/>
    <w:multiLevelType w:val="hybridMultilevel"/>
    <w:tmpl w:val="D95C56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802635">
    <w:abstractNumId w:val="15"/>
  </w:num>
  <w:num w:numId="2" w16cid:durableId="610552714">
    <w:abstractNumId w:val="8"/>
  </w:num>
  <w:num w:numId="3" w16cid:durableId="1395472653">
    <w:abstractNumId w:val="19"/>
  </w:num>
  <w:num w:numId="4" w16cid:durableId="387151102">
    <w:abstractNumId w:val="23"/>
  </w:num>
  <w:num w:numId="5" w16cid:durableId="545726575">
    <w:abstractNumId w:val="17"/>
  </w:num>
  <w:num w:numId="6" w16cid:durableId="349307287">
    <w:abstractNumId w:val="6"/>
  </w:num>
  <w:num w:numId="7" w16cid:durableId="2128502806">
    <w:abstractNumId w:val="7"/>
  </w:num>
  <w:num w:numId="8" w16cid:durableId="1562715618">
    <w:abstractNumId w:val="9"/>
  </w:num>
  <w:num w:numId="9" w16cid:durableId="842360492">
    <w:abstractNumId w:val="22"/>
  </w:num>
  <w:num w:numId="10" w16cid:durableId="1650136474">
    <w:abstractNumId w:val="25"/>
  </w:num>
  <w:num w:numId="11" w16cid:durableId="1694528741">
    <w:abstractNumId w:val="5"/>
  </w:num>
  <w:num w:numId="12" w16cid:durableId="1403529169">
    <w:abstractNumId w:val="24"/>
  </w:num>
  <w:num w:numId="13" w16cid:durableId="965618507">
    <w:abstractNumId w:val="27"/>
  </w:num>
  <w:num w:numId="14" w16cid:durableId="678310494">
    <w:abstractNumId w:val="26"/>
  </w:num>
  <w:num w:numId="15" w16cid:durableId="1370759044">
    <w:abstractNumId w:val="20"/>
  </w:num>
  <w:num w:numId="16" w16cid:durableId="2014526225">
    <w:abstractNumId w:val="11"/>
  </w:num>
  <w:num w:numId="17" w16cid:durableId="360976364">
    <w:abstractNumId w:val="2"/>
  </w:num>
  <w:num w:numId="18" w16cid:durableId="1715303717">
    <w:abstractNumId w:val="1"/>
  </w:num>
  <w:num w:numId="19" w16cid:durableId="1864316294">
    <w:abstractNumId w:val="10"/>
  </w:num>
  <w:num w:numId="20" w16cid:durableId="180509134">
    <w:abstractNumId w:val="3"/>
  </w:num>
  <w:num w:numId="21" w16cid:durableId="1285036451">
    <w:abstractNumId w:val="12"/>
  </w:num>
  <w:num w:numId="22" w16cid:durableId="1059402181">
    <w:abstractNumId w:val="16"/>
  </w:num>
  <w:num w:numId="23" w16cid:durableId="1505969935">
    <w:abstractNumId w:val="21"/>
  </w:num>
  <w:num w:numId="24" w16cid:durableId="936257244">
    <w:abstractNumId w:val="4"/>
  </w:num>
  <w:num w:numId="25" w16cid:durableId="698244731">
    <w:abstractNumId w:val="0"/>
  </w:num>
  <w:num w:numId="26" w16cid:durableId="141584154">
    <w:abstractNumId w:val="13"/>
  </w:num>
  <w:num w:numId="27" w16cid:durableId="497841992">
    <w:abstractNumId w:val="18"/>
  </w:num>
  <w:num w:numId="28" w16cid:durableId="1015576586">
    <w:abstractNumId w:val="1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characterSpacingControl w:val="doNotCompress"/>
  <w:footnotePr>
    <w:numFmt w:val="lowerRoman"/>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25"/>
    <w:rsid w:val="0000079A"/>
    <w:rsid w:val="00003829"/>
    <w:rsid w:val="000045CC"/>
    <w:rsid w:val="0000691E"/>
    <w:rsid w:val="00007014"/>
    <w:rsid w:val="00007513"/>
    <w:rsid w:val="00012C20"/>
    <w:rsid w:val="000133FE"/>
    <w:rsid w:val="00013E60"/>
    <w:rsid w:val="00016CFA"/>
    <w:rsid w:val="000212C1"/>
    <w:rsid w:val="00024A60"/>
    <w:rsid w:val="00024FA8"/>
    <w:rsid w:val="00025F56"/>
    <w:rsid w:val="000310CA"/>
    <w:rsid w:val="00033487"/>
    <w:rsid w:val="0003798A"/>
    <w:rsid w:val="000379D8"/>
    <w:rsid w:val="00041003"/>
    <w:rsid w:val="000470A3"/>
    <w:rsid w:val="0005044C"/>
    <w:rsid w:val="00050493"/>
    <w:rsid w:val="0005278D"/>
    <w:rsid w:val="00052B5F"/>
    <w:rsid w:val="000531E3"/>
    <w:rsid w:val="00054400"/>
    <w:rsid w:val="0005608B"/>
    <w:rsid w:val="00056D64"/>
    <w:rsid w:val="00060ECB"/>
    <w:rsid w:val="00062538"/>
    <w:rsid w:val="00063DE8"/>
    <w:rsid w:val="00064CB0"/>
    <w:rsid w:val="000656DB"/>
    <w:rsid w:val="00065CFA"/>
    <w:rsid w:val="000676DD"/>
    <w:rsid w:val="00070C0E"/>
    <w:rsid w:val="00075198"/>
    <w:rsid w:val="000762A6"/>
    <w:rsid w:val="00076551"/>
    <w:rsid w:val="00077B55"/>
    <w:rsid w:val="00081A4D"/>
    <w:rsid w:val="000838CE"/>
    <w:rsid w:val="00084364"/>
    <w:rsid w:val="00086148"/>
    <w:rsid w:val="00093CBC"/>
    <w:rsid w:val="0009489F"/>
    <w:rsid w:val="00097ABB"/>
    <w:rsid w:val="000A0706"/>
    <w:rsid w:val="000A316E"/>
    <w:rsid w:val="000A49DC"/>
    <w:rsid w:val="000A4FF4"/>
    <w:rsid w:val="000A56E3"/>
    <w:rsid w:val="000A6DE1"/>
    <w:rsid w:val="000B0BE1"/>
    <w:rsid w:val="000B1546"/>
    <w:rsid w:val="000B1AB2"/>
    <w:rsid w:val="000B1D5C"/>
    <w:rsid w:val="000B5B06"/>
    <w:rsid w:val="000B700B"/>
    <w:rsid w:val="000C0F86"/>
    <w:rsid w:val="000C107A"/>
    <w:rsid w:val="000C408E"/>
    <w:rsid w:val="000C46A4"/>
    <w:rsid w:val="000C4996"/>
    <w:rsid w:val="000C4F21"/>
    <w:rsid w:val="000C69B2"/>
    <w:rsid w:val="000C6E5E"/>
    <w:rsid w:val="000C7451"/>
    <w:rsid w:val="000D49A3"/>
    <w:rsid w:val="000D5CB2"/>
    <w:rsid w:val="000D61DA"/>
    <w:rsid w:val="000E386C"/>
    <w:rsid w:val="000E447F"/>
    <w:rsid w:val="000E4A59"/>
    <w:rsid w:val="000F0F25"/>
    <w:rsid w:val="000F13C5"/>
    <w:rsid w:val="000F46B0"/>
    <w:rsid w:val="000F4E4F"/>
    <w:rsid w:val="000F5E66"/>
    <w:rsid w:val="000F6FE6"/>
    <w:rsid w:val="000F7500"/>
    <w:rsid w:val="000F776B"/>
    <w:rsid w:val="000F79BF"/>
    <w:rsid w:val="001011B6"/>
    <w:rsid w:val="00101F68"/>
    <w:rsid w:val="00102D8D"/>
    <w:rsid w:val="0010429D"/>
    <w:rsid w:val="00104495"/>
    <w:rsid w:val="00104B2C"/>
    <w:rsid w:val="00104F37"/>
    <w:rsid w:val="00106DBD"/>
    <w:rsid w:val="00107853"/>
    <w:rsid w:val="0011061B"/>
    <w:rsid w:val="001124DD"/>
    <w:rsid w:val="00112A9C"/>
    <w:rsid w:val="00114A39"/>
    <w:rsid w:val="0011604D"/>
    <w:rsid w:val="0012059B"/>
    <w:rsid w:val="00120D3F"/>
    <w:rsid w:val="001224B0"/>
    <w:rsid w:val="00122EC5"/>
    <w:rsid w:val="001247A9"/>
    <w:rsid w:val="00130E15"/>
    <w:rsid w:val="001321B4"/>
    <w:rsid w:val="00134253"/>
    <w:rsid w:val="001355BD"/>
    <w:rsid w:val="001369BD"/>
    <w:rsid w:val="00140CD6"/>
    <w:rsid w:val="00142B5B"/>
    <w:rsid w:val="00143577"/>
    <w:rsid w:val="0014537E"/>
    <w:rsid w:val="00151518"/>
    <w:rsid w:val="0015152B"/>
    <w:rsid w:val="0015228A"/>
    <w:rsid w:val="0015237D"/>
    <w:rsid w:val="00152A80"/>
    <w:rsid w:val="00154885"/>
    <w:rsid w:val="00157EFB"/>
    <w:rsid w:val="00164CF7"/>
    <w:rsid w:val="00170CAD"/>
    <w:rsid w:val="00170E8C"/>
    <w:rsid w:val="0017413E"/>
    <w:rsid w:val="0017502F"/>
    <w:rsid w:val="00177372"/>
    <w:rsid w:val="00182426"/>
    <w:rsid w:val="00184047"/>
    <w:rsid w:val="001848C3"/>
    <w:rsid w:val="00187488"/>
    <w:rsid w:val="0019125C"/>
    <w:rsid w:val="00192C19"/>
    <w:rsid w:val="00192F48"/>
    <w:rsid w:val="00194165"/>
    <w:rsid w:val="001A0EF7"/>
    <w:rsid w:val="001A15BA"/>
    <w:rsid w:val="001A3EBA"/>
    <w:rsid w:val="001A55DD"/>
    <w:rsid w:val="001A59BD"/>
    <w:rsid w:val="001A6997"/>
    <w:rsid w:val="001A6BD9"/>
    <w:rsid w:val="001A6FE2"/>
    <w:rsid w:val="001A7007"/>
    <w:rsid w:val="001B202C"/>
    <w:rsid w:val="001B3CC2"/>
    <w:rsid w:val="001B63DD"/>
    <w:rsid w:val="001B7726"/>
    <w:rsid w:val="001C033E"/>
    <w:rsid w:val="001C079D"/>
    <w:rsid w:val="001C0DF8"/>
    <w:rsid w:val="001C282F"/>
    <w:rsid w:val="001C305A"/>
    <w:rsid w:val="001C3498"/>
    <w:rsid w:val="001C506B"/>
    <w:rsid w:val="001C50BC"/>
    <w:rsid w:val="001C7A17"/>
    <w:rsid w:val="001C7F60"/>
    <w:rsid w:val="001D0727"/>
    <w:rsid w:val="001D0743"/>
    <w:rsid w:val="001D3115"/>
    <w:rsid w:val="001D522D"/>
    <w:rsid w:val="001D69BC"/>
    <w:rsid w:val="001E131F"/>
    <w:rsid w:val="001E14E8"/>
    <w:rsid w:val="001E18A0"/>
    <w:rsid w:val="001E4F58"/>
    <w:rsid w:val="001E59D1"/>
    <w:rsid w:val="001E6D20"/>
    <w:rsid w:val="001E7599"/>
    <w:rsid w:val="001F0FAE"/>
    <w:rsid w:val="001F1853"/>
    <w:rsid w:val="001F60A2"/>
    <w:rsid w:val="001F6920"/>
    <w:rsid w:val="00200EAC"/>
    <w:rsid w:val="00203843"/>
    <w:rsid w:val="002115F0"/>
    <w:rsid w:val="00214619"/>
    <w:rsid w:val="00217A81"/>
    <w:rsid w:val="00217C65"/>
    <w:rsid w:val="00217C72"/>
    <w:rsid w:val="00217F03"/>
    <w:rsid w:val="0022064A"/>
    <w:rsid w:val="00220F96"/>
    <w:rsid w:val="00223D05"/>
    <w:rsid w:val="00224373"/>
    <w:rsid w:val="00224503"/>
    <w:rsid w:val="00226D5C"/>
    <w:rsid w:val="00227ACA"/>
    <w:rsid w:val="00227D08"/>
    <w:rsid w:val="002310C6"/>
    <w:rsid w:val="00231395"/>
    <w:rsid w:val="002319F9"/>
    <w:rsid w:val="00232182"/>
    <w:rsid w:val="00234173"/>
    <w:rsid w:val="00240383"/>
    <w:rsid w:val="002406DE"/>
    <w:rsid w:val="00240910"/>
    <w:rsid w:val="00240FA7"/>
    <w:rsid w:val="00241207"/>
    <w:rsid w:val="00241360"/>
    <w:rsid w:val="00241F6F"/>
    <w:rsid w:val="00242409"/>
    <w:rsid w:val="00242B52"/>
    <w:rsid w:val="00243F36"/>
    <w:rsid w:val="00244D44"/>
    <w:rsid w:val="0024515A"/>
    <w:rsid w:val="00245196"/>
    <w:rsid w:val="0024638A"/>
    <w:rsid w:val="002507A1"/>
    <w:rsid w:val="0025128D"/>
    <w:rsid w:val="00252D3C"/>
    <w:rsid w:val="00254E3A"/>
    <w:rsid w:val="00255A1B"/>
    <w:rsid w:val="00256FFC"/>
    <w:rsid w:val="00261456"/>
    <w:rsid w:val="0026166B"/>
    <w:rsid w:val="00264EBD"/>
    <w:rsid w:val="00266241"/>
    <w:rsid w:val="0027090B"/>
    <w:rsid w:val="00271654"/>
    <w:rsid w:val="002716C2"/>
    <w:rsid w:val="00273BF7"/>
    <w:rsid w:val="00282D80"/>
    <w:rsid w:val="002861E3"/>
    <w:rsid w:val="00291602"/>
    <w:rsid w:val="00291BA0"/>
    <w:rsid w:val="00292C0A"/>
    <w:rsid w:val="00293F38"/>
    <w:rsid w:val="00294780"/>
    <w:rsid w:val="00294FDD"/>
    <w:rsid w:val="00296019"/>
    <w:rsid w:val="0029619F"/>
    <w:rsid w:val="00296F4E"/>
    <w:rsid w:val="002A186D"/>
    <w:rsid w:val="002A5196"/>
    <w:rsid w:val="002A76B7"/>
    <w:rsid w:val="002B1D87"/>
    <w:rsid w:val="002B54B3"/>
    <w:rsid w:val="002B55D6"/>
    <w:rsid w:val="002B60EA"/>
    <w:rsid w:val="002B66BD"/>
    <w:rsid w:val="002B6EF7"/>
    <w:rsid w:val="002C0F6F"/>
    <w:rsid w:val="002C1247"/>
    <w:rsid w:val="002C480E"/>
    <w:rsid w:val="002C5087"/>
    <w:rsid w:val="002D0E54"/>
    <w:rsid w:val="002D1158"/>
    <w:rsid w:val="002D2435"/>
    <w:rsid w:val="002D2778"/>
    <w:rsid w:val="002D3CE1"/>
    <w:rsid w:val="002D3CFF"/>
    <w:rsid w:val="002E1D5B"/>
    <w:rsid w:val="002E2FCD"/>
    <w:rsid w:val="002E6E25"/>
    <w:rsid w:val="002F0090"/>
    <w:rsid w:val="002F1EE4"/>
    <w:rsid w:val="002F56AC"/>
    <w:rsid w:val="002F56D8"/>
    <w:rsid w:val="002F7C88"/>
    <w:rsid w:val="0030163C"/>
    <w:rsid w:val="0030343F"/>
    <w:rsid w:val="003052C3"/>
    <w:rsid w:val="00305F77"/>
    <w:rsid w:val="00306373"/>
    <w:rsid w:val="0031080C"/>
    <w:rsid w:val="003124B5"/>
    <w:rsid w:val="00314AE0"/>
    <w:rsid w:val="00320E03"/>
    <w:rsid w:val="0032445C"/>
    <w:rsid w:val="00324E76"/>
    <w:rsid w:val="00325775"/>
    <w:rsid w:val="003261CC"/>
    <w:rsid w:val="0032D5F3"/>
    <w:rsid w:val="003316FC"/>
    <w:rsid w:val="003330A7"/>
    <w:rsid w:val="00333544"/>
    <w:rsid w:val="003359F4"/>
    <w:rsid w:val="00337393"/>
    <w:rsid w:val="00337E35"/>
    <w:rsid w:val="0033BCD8"/>
    <w:rsid w:val="00340858"/>
    <w:rsid w:val="003419D5"/>
    <w:rsid w:val="00342286"/>
    <w:rsid w:val="0034495F"/>
    <w:rsid w:val="00345A4E"/>
    <w:rsid w:val="003467DC"/>
    <w:rsid w:val="00350296"/>
    <w:rsid w:val="00352630"/>
    <w:rsid w:val="00353008"/>
    <w:rsid w:val="00355E42"/>
    <w:rsid w:val="003570F5"/>
    <w:rsid w:val="0036796C"/>
    <w:rsid w:val="00370E94"/>
    <w:rsid w:val="0037126B"/>
    <w:rsid w:val="00373975"/>
    <w:rsid w:val="0037EDEA"/>
    <w:rsid w:val="0038096B"/>
    <w:rsid w:val="00382FD2"/>
    <w:rsid w:val="00384E47"/>
    <w:rsid w:val="00385027"/>
    <w:rsid w:val="0038552F"/>
    <w:rsid w:val="00390C04"/>
    <w:rsid w:val="00391220"/>
    <w:rsid w:val="00392B90"/>
    <w:rsid w:val="003945C2"/>
    <w:rsid w:val="0039498F"/>
    <w:rsid w:val="00394C25"/>
    <w:rsid w:val="0039FA92"/>
    <w:rsid w:val="003A49C9"/>
    <w:rsid w:val="003A4FA3"/>
    <w:rsid w:val="003A6465"/>
    <w:rsid w:val="003B0E12"/>
    <w:rsid w:val="003B5F5C"/>
    <w:rsid w:val="003B6900"/>
    <w:rsid w:val="003B7BFF"/>
    <w:rsid w:val="003B7C49"/>
    <w:rsid w:val="003C197E"/>
    <w:rsid w:val="003C1EBE"/>
    <w:rsid w:val="003C3198"/>
    <w:rsid w:val="003C3DD9"/>
    <w:rsid w:val="003C57DD"/>
    <w:rsid w:val="003C5F1E"/>
    <w:rsid w:val="003C67B6"/>
    <w:rsid w:val="003C7C44"/>
    <w:rsid w:val="003D1D56"/>
    <w:rsid w:val="003D2523"/>
    <w:rsid w:val="003D39E4"/>
    <w:rsid w:val="003E0AC5"/>
    <w:rsid w:val="003E5D7E"/>
    <w:rsid w:val="003F063D"/>
    <w:rsid w:val="003F6A84"/>
    <w:rsid w:val="003F6DD2"/>
    <w:rsid w:val="00401B0F"/>
    <w:rsid w:val="0040244E"/>
    <w:rsid w:val="00405D0E"/>
    <w:rsid w:val="004065EC"/>
    <w:rsid w:val="004078DF"/>
    <w:rsid w:val="00410741"/>
    <w:rsid w:val="00411441"/>
    <w:rsid w:val="00411855"/>
    <w:rsid w:val="004139D0"/>
    <w:rsid w:val="00414D9B"/>
    <w:rsid w:val="004158D0"/>
    <w:rsid w:val="00416184"/>
    <w:rsid w:val="00417CC1"/>
    <w:rsid w:val="00421035"/>
    <w:rsid w:val="004213BB"/>
    <w:rsid w:val="00421933"/>
    <w:rsid w:val="0042198B"/>
    <w:rsid w:val="00423418"/>
    <w:rsid w:val="00423CD9"/>
    <w:rsid w:val="004245EF"/>
    <w:rsid w:val="0042613B"/>
    <w:rsid w:val="004343C9"/>
    <w:rsid w:val="004432BB"/>
    <w:rsid w:val="00445A02"/>
    <w:rsid w:val="0045189E"/>
    <w:rsid w:val="004530AD"/>
    <w:rsid w:val="00453352"/>
    <w:rsid w:val="00453448"/>
    <w:rsid w:val="004536F7"/>
    <w:rsid w:val="00453911"/>
    <w:rsid w:val="0045524D"/>
    <w:rsid w:val="00455CFE"/>
    <w:rsid w:val="0045611A"/>
    <w:rsid w:val="00456E9C"/>
    <w:rsid w:val="00457F8E"/>
    <w:rsid w:val="0046649D"/>
    <w:rsid w:val="00470A26"/>
    <w:rsid w:val="004715C4"/>
    <w:rsid w:val="004720FE"/>
    <w:rsid w:val="00476B9C"/>
    <w:rsid w:val="00481907"/>
    <w:rsid w:val="0048361B"/>
    <w:rsid w:val="00487CB3"/>
    <w:rsid w:val="004900CC"/>
    <w:rsid w:val="004911C4"/>
    <w:rsid w:val="00492F3F"/>
    <w:rsid w:val="0049420F"/>
    <w:rsid w:val="00495237"/>
    <w:rsid w:val="00496F65"/>
    <w:rsid w:val="0049716A"/>
    <w:rsid w:val="00497360"/>
    <w:rsid w:val="004A0946"/>
    <w:rsid w:val="004A313A"/>
    <w:rsid w:val="004A38A5"/>
    <w:rsid w:val="004A6566"/>
    <w:rsid w:val="004A716E"/>
    <w:rsid w:val="004B027D"/>
    <w:rsid w:val="004B4CFD"/>
    <w:rsid w:val="004B513A"/>
    <w:rsid w:val="004B53B3"/>
    <w:rsid w:val="004B5BA7"/>
    <w:rsid w:val="004B68B5"/>
    <w:rsid w:val="004C12D3"/>
    <w:rsid w:val="004C149D"/>
    <w:rsid w:val="004D1398"/>
    <w:rsid w:val="004D3E7E"/>
    <w:rsid w:val="004D74FF"/>
    <w:rsid w:val="004E33B7"/>
    <w:rsid w:val="004E415A"/>
    <w:rsid w:val="004E5866"/>
    <w:rsid w:val="004E5C87"/>
    <w:rsid w:val="004E605D"/>
    <w:rsid w:val="004E7ABF"/>
    <w:rsid w:val="004F10E5"/>
    <w:rsid w:val="004F1DF2"/>
    <w:rsid w:val="004F2614"/>
    <w:rsid w:val="004F2992"/>
    <w:rsid w:val="004F2E6D"/>
    <w:rsid w:val="004F62F1"/>
    <w:rsid w:val="004F66CD"/>
    <w:rsid w:val="004F74BA"/>
    <w:rsid w:val="005000E6"/>
    <w:rsid w:val="005038A9"/>
    <w:rsid w:val="0050397F"/>
    <w:rsid w:val="005068D8"/>
    <w:rsid w:val="005072D4"/>
    <w:rsid w:val="0051271F"/>
    <w:rsid w:val="00512FC6"/>
    <w:rsid w:val="005137F7"/>
    <w:rsid w:val="0051417E"/>
    <w:rsid w:val="0051B2D3"/>
    <w:rsid w:val="00522294"/>
    <w:rsid w:val="00523325"/>
    <w:rsid w:val="00527CA9"/>
    <w:rsid w:val="00533AC4"/>
    <w:rsid w:val="00534A9B"/>
    <w:rsid w:val="00536034"/>
    <w:rsid w:val="005415EE"/>
    <w:rsid w:val="005455F6"/>
    <w:rsid w:val="005467EA"/>
    <w:rsid w:val="00546EEA"/>
    <w:rsid w:val="005509ED"/>
    <w:rsid w:val="00551DA7"/>
    <w:rsid w:val="00554BA2"/>
    <w:rsid w:val="0055604E"/>
    <w:rsid w:val="005636ED"/>
    <w:rsid w:val="00564376"/>
    <w:rsid w:val="00567550"/>
    <w:rsid w:val="005702F2"/>
    <w:rsid w:val="00570D9B"/>
    <w:rsid w:val="00571826"/>
    <w:rsid w:val="00573E64"/>
    <w:rsid w:val="0057400E"/>
    <w:rsid w:val="00574AC8"/>
    <w:rsid w:val="00577976"/>
    <w:rsid w:val="00580001"/>
    <w:rsid w:val="00580412"/>
    <w:rsid w:val="0058074F"/>
    <w:rsid w:val="00586D24"/>
    <w:rsid w:val="00590B89"/>
    <w:rsid w:val="00591DEB"/>
    <w:rsid w:val="00592C2B"/>
    <w:rsid w:val="00593509"/>
    <w:rsid w:val="0059697D"/>
    <w:rsid w:val="005A3AFD"/>
    <w:rsid w:val="005B0730"/>
    <w:rsid w:val="005B5EBB"/>
    <w:rsid w:val="005B62E4"/>
    <w:rsid w:val="005B6BED"/>
    <w:rsid w:val="005B79E6"/>
    <w:rsid w:val="005C140D"/>
    <w:rsid w:val="005C334B"/>
    <w:rsid w:val="005C36D6"/>
    <w:rsid w:val="005C3762"/>
    <w:rsid w:val="005C420B"/>
    <w:rsid w:val="005C4284"/>
    <w:rsid w:val="005C4A77"/>
    <w:rsid w:val="005C746F"/>
    <w:rsid w:val="005C7CC5"/>
    <w:rsid w:val="005C7EC2"/>
    <w:rsid w:val="005D0F46"/>
    <w:rsid w:val="005D1385"/>
    <w:rsid w:val="005D2689"/>
    <w:rsid w:val="005D285F"/>
    <w:rsid w:val="005D3239"/>
    <w:rsid w:val="005D6EE4"/>
    <w:rsid w:val="005E0302"/>
    <w:rsid w:val="005E0BD5"/>
    <w:rsid w:val="005E380D"/>
    <w:rsid w:val="005E45D2"/>
    <w:rsid w:val="005E4D72"/>
    <w:rsid w:val="005E6E97"/>
    <w:rsid w:val="005F3EFC"/>
    <w:rsid w:val="005F4943"/>
    <w:rsid w:val="005F63DF"/>
    <w:rsid w:val="005F6A80"/>
    <w:rsid w:val="005F7192"/>
    <w:rsid w:val="00600ECF"/>
    <w:rsid w:val="006031A6"/>
    <w:rsid w:val="00606245"/>
    <w:rsid w:val="00607B0D"/>
    <w:rsid w:val="00607D5A"/>
    <w:rsid w:val="00614E84"/>
    <w:rsid w:val="0061680F"/>
    <w:rsid w:val="00616C94"/>
    <w:rsid w:val="00620769"/>
    <w:rsid w:val="00621E62"/>
    <w:rsid w:val="006235CF"/>
    <w:rsid w:val="006241DC"/>
    <w:rsid w:val="00626091"/>
    <w:rsid w:val="00627799"/>
    <w:rsid w:val="006278D1"/>
    <w:rsid w:val="00631A5E"/>
    <w:rsid w:val="00631EEB"/>
    <w:rsid w:val="0063366C"/>
    <w:rsid w:val="006353E3"/>
    <w:rsid w:val="00641ABE"/>
    <w:rsid w:val="00642B5F"/>
    <w:rsid w:val="006443B4"/>
    <w:rsid w:val="00644CA5"/>
    <w:rsid w:val="006454E9"/>
    <w:rsid w:val="00647B43"/>
    <w:rsid w:val="00650590"/>
    <w:rsid w:val="00651C88"/>
    <w:rsid w:val="00652493"/>
    <w:rsid w:val="00653524"/>
    <w:rsid w:val="006623A9"/>
    <w:rsid w:val="006671BB"/>
    <w:rsid w:val="006720BD"/>
    <w:rsid w:val="006728EE"/>
    <w:rsid w:val="00674443"/>
    <w:rsid w:val="00674AD8"/>
    <w:rsid w:val="00675D3B"/>
    <w:rsid w:val="00676324"/>
    <w:rsid w:val="006812F0"/>
    <w:rsid w:val="00683255"/>
    <w:rsid w:val="006836E1"/>
    <w:rsid w:val="00690B24"/>
    <w:rsid w:val="0069151E"/>
    <w:rsid w:val="00692977"/>
    <w:rsid w:val="0069385A"/>
    <w:rsid w:val="00694312"/>
    <w:rsid w:val="00694823"/>
    <w:rsid w:val="006A0798"/>
    <w:rsid w:val="006A1D0A"/>
    <w:rsid w:val="006A1E93"/>
    <w:rsid w:val="006A2B71"/>
    <w:rsid w:val="006A4B95"/>
    <w:rsid w:val="006A4B9B"/>
    <w:rsid w:val="006A563B"/>
    <w:rsid w:val="006A789D"/>
    <w:rsid w:val="006B1220"/>
    <w:rsid w:val="006B25FE"/>
    <w:rsid w:val="006B57E7"/>
    <w:rsid w:val="006C152C"/>
    <w:rsid w:val="006C21FC"/>
    <w:rsid w:val="006C4C77"/>
    <w:rsid w:val="006C7F23"/>
    <w:rsid w:val="006D4477"/>
    <w:rsid w:val="006D4CD2"/>
    <w:rsid w:val="006D5268"/>
    <w:rsid w:val="006D5271"/>
    <w:rsid w:val="006D78CB"/>
    <w:rsid w:val="006E02E3"/>
    <w:rsid w:val="006E07AB"/>
    <w:rsid w:val="006E5099"/>
    <w:rsid w:val="006E6752"/>
    <w:rsid w:val="006E717E"/>
    <w:rsid w:val="006F1DF2"/>
    <w:rsid w:val="006F2278"/>
    <w:rsid w:val="006F27EE"/>
    <w:rsid w:val="006F559E"/>
    <w:rsid w:val="00700136"/>
    <w:rsid w:val="00700EE4"/>
    <w:rsid w:val="007017AF"/>
    <w:rsid w:val="0070241B"/>
    <w:rsid w:val="00703210"/>
    <w:rsid w:val="0070476D"/>
    <w:rsid w:val="0070486D"/>
    <w:rsid w:val="00711C31"/>
    <w:rsid w:val="00713E40"/>
    <w:rsid w:val="00725446"/>
    <w:rsid w:val="00726046"/>
    <w:rsid w:val="00726A10"/>
    <w:rsid w:val="00727D37"/>
    <w:rsid w:val="0073089C"/>
    <w:rsid w:val="007320B4"/>
    <w:rsid w:val="00733068"/>
    <w:rsid w:val="00736754"/>
    <w:rsid w:val="00737235"/>
    <w:rsid w:val="007414DB"/>
    <w:rsid w:val="00744542"/>
    <w:rsid w:val="00744BAE"/>
    <w:rsid w:val="00745DCE"/>
    <w:rsid w:val="00747714"/>
    <w:rsid w:val="00750087"/>
    <w:rsid w:val="007505B6"/>
    <w:rsid w:val="00751C41"/>
    <w:rsid w:val="007532C2"/>
    <w:rsid w:val="00754619"/>
    <w:rsid w:val="00754D5E"/>
    <w:rsid w:val="007559FF"/>
    <w:rsid w:val="00757950"/>
    <w:rsid w:val="0076085E"/>
    <w:rsid w:val="00762D93"/>
    <w:rsid w:val="00764D81"/>
    <w:rsid w:val="007664B2"/>
    <w:rsid w:val="0077180B"/>
    <w:rsid w:val="00771DAA"/>
    <w:rsid w:val="00773553"/>
    <w:rsid w:val="007742E1"/>
    <w:rsid w:val="00775C24"/>
    <w:rsid w:val="007801D2"/>
    <w:rsid w:val="00781DDB"/>
    <w:rsid w:val="007833A8"/>
    <w:rsid w:val="00786B4C"/>
    <w:rsid w:val="00787124"/>
    <w:rsid w:val="007876E4"/>
    <w:rsid w:val="0078A7B5"/>
    <w:rsid w:val="007900D9"/>
    <w:rsid w:val="00790268"/>
    <w:rsid w:val="007906E1"/>
    <w:rsid w:val="0079098F"/>
    <w:rsid w:val="00793799"/>
    <w:rsid w:val="007A09F7"/>
    <w:rsid w:val="007A1B72"/>
    <w:rsid w:val="007A2336"/>
    <w:rsid w:val="007A60AC"/>
    <w:rsid w:val="007AB6B0"/>
    <w:rsid w:val="007B217F"/>
    <w:rsid w:val="007C05EB"/>
    <w:rsid w:val="007C1257"/>
    <w:rsid w:val="007C2639"/>
    <w:rsid w:val="007C2667"/>
    <w:rsid w:val="007C358D"/>
    <w:rsid w:val="007C6598"/>
    <w:rsid w:val="007C717B"/>
    <w:rsid w:val="007C7AA7"/>
    <w:rsid w:val="007D0898"/>
    <w:rsid w:val="007D2088"/>
    <w:rsid w:val="007D4399"/>
    <w:rsid w:val="007E0752"/>
    <w:rsid w:val="007E171B"/>
    <w:rsid w:val="007E1CDD"/>
    <w:rsid w:val="007E3073"/>
    <w:rsid w:val="007E41E6"/>
    <w:rsid w:val="007E5480"/>
    <w:rsid w:val="007E71F6"/>
    <w:rsid w:val="007E74B1"/>
    <w:rsid w:val="007F1E16"/>
    <w:rsid w:val="007F3748"/>
    <w:rsid w:val="007F4EB7"/>
    <w:rsid w:val="007F60EE"/>
    <w:rsid w:val="007F6410"/>
    <w:rsid w:val="008007E2"/>
    <w:rsid w:val="0080095B"/>
    <w:rsid w:val="00806013"/>
    <w:rsid w:val="0080748F"/>
    <w:rsid w:val="00810636"/>
    <w:rsid w:val="008111A7"/>
    <w:rsid w:val="00811F49"/>
    <w:rsid w:val="00812555"/>
    <w:rsid w:val="0081410A"/>
    <w:rsid w:val="008148FB"/>
    <w:rsid w:val="00815A5F"/>
    <w:rsid w:val="00816F88"/>
    <w:rsid w:val="00817447"/>
    <w:rsid w:val="00820BB2"/>
    <w:rsid w:val="00824783"/>
    <w:rsid w:val="008278B6"/>
    <w:rsid w:val="00831DD9"/>
    <w:rsid w:val="00832361"/>
    <w:rsid w:val="00833175"/>
    <w:rsid w:val="00833525"/>
    <w:rsid w:val="0083505F"/>
    <w:rsid w:val="00836223"/>
    <w:rsid w:val="00841F28"/>
    <w:rsid w:val="00843FBB"/>
    <w:rsid w:val="00845255"/>
    <w:rsid w:val="00845D35"/>
    <w:rsid w:val="0085125E"/>
    <w:rsid w:val="008521CF"/>
    <w:rsid w:val="008524D6"/>
    <w:rsid w:val="0085252C"/>
    <w:rsid w:val="008575A2"/>
    <w:rsid w:val="00862695"/>
    <w:rsid w:val="008701DB"/>
    <w:rsid w:val="00870431"/>
    <w:rsid w:val="00870A4E"/>
    <w:rsid w:val="0088202B"/>
    <w:rsid w:val="00882B02"/>
    <w:rsid w:val="00883E0D"/>
    <w:rsid w:val="00885B14"/>
    <w:rsid w:val="0088675D"/>
    <w:rsid w:val="0089105A"/>
    <w:rsid w:val="00892B67"/>
    <w:rsid w:val="00893C2C"/>
    <w:rsid w:val="00893E93"/>
    <w:rsid w:val="00893EE4"/>
    <w:rsid w:val="00894BD4"/>
    <w:rsid w:val="008952FB"/>
    <w:rsid w:val="00896D7F"/>
    <w:rsid w:val="00897A96"/>
    <w:rsid w:val="008A0D65"/>
    <w:rsid w:val="008A2BA2"/>
    <w:rsid w:val="008A323F"/>
    <w:rsid w:val="008A576D"/>
    <w:rsid w:val="008B362C"/>
    <w:rsid w:val="008B3740"/>
    <w:rsid w:val="008B3F94"/>
    <w:rsid w:val="008B4EE5"/>
    <w:rsid w:val="008B5A93"/>
    <w:rsid w:val="008D0100"/>
    <w:rsid w:val="008D15B9"/>
    <w:rsid w:val="008D3F07"/>
    <w:rsid w:val="008D58EF"/>
    <w:rsid w:val="008D5D5E"/>
    <w:rsid w:val="008D77BF"/>
    <w:rsid w:val="008E4A6B"/>
    <w:rsid w:val="008E4FD9"/>
    <w:rsid w:val="008E560A"/>
    <w:rsid w:val="008E7F78"/>
    <w:rsid w:val="008F1C44"/>
    <w:rsid w:val="008F507C"/>
    <w:rsid w:val="009048E5"/>
    <w:rsid w:val="00905F10"/>
    <w:rsid w:val="009067F0"/>
    <w:rsid w:val="00913283"/>
    <w:rsid w:val="0091328E"/>
    <w:rsid w:val="009133C7"/>
    <w:rsid w:val="009137B8"/>
    <w:rsid w:val="00913877"/>
    <w:rsid w:val="009157B0"/>
    <w:rsid w:val="00920B39"/>
    <w:rsid w:val="009236D5"/>
    <w:rsid w:val="00926933"/>
    <w:rsid w:val="00926E0D"/>
    <w:rsid w:val="00927701"/>
    <w:rsid w:val="0093456E"/>
    <w:rsid w:val="0094103D"/>
    <w:rsid w:val="00941377"/>
    <w:rsid w:val="00942306"/>
    <w:rsid w:val="00946FF7"/>
    <w:rsid w:val="00947252"/>
    <w:rsid w:val="00947C70"/>
    <w:rsid w:val="00952940"/>
    <w:rsid w:val="0095326C"/>
    <w:rsid w:val="0095408A"/>
    <w:rsid w:val="00954DE7"/>
    <w:rsid w:val="00955333"/>
    <w:rsid w:val="00956E0D"/>
    <w:rsid w:val="00960714"/>
    <w:rsid w:val="00962843"/>
    <w:rsid w:val="00970A75"/>
    <w:rsid w:val="009741F9"/>
    <w:rsid w:val="009819A9"/>
    <w:rsid w:val="0098266B"/>
    <w:rsid w:val="00984DC7"/>
    <w:rsid w:val="00984FDA"/>
    <w:rsid w:val="009906FF"/>
    <w:rsid w:val="009914AF"/>
    <w:rsid w:val="00992588"/>
    <w:rsid w:val="00993D1E"/>
    <w:rsid w:val="00997C3B"/>
    <w:rsid w:val="009A01B1"/>
    <w:rsid w:val="009A1586"/>
    <w:rsid w:val="009A4B71"/>
    <w:rsid w:val="009A752D"/>
    <w:rsid w:val="009B1C1A"/>
    <w:rsid w:val="009B25D6"/>
    <w:rsid w:val="009B3028"/>
    <w:rsid w:val="009B44D5"/>
    <w:rsid w:val="009B5FEC"/>
    <w:rsid w:val="009C1A72"/>
    <w:rsid w:val="009C5D4D"/>
    <w:rsid w:val="009C678A"/>
    <w:rsid w:val="009D6797"/>
    <w:rsid w:val="009D7852"/>
    <w:rsid w:val="009D7A0E"/>
    <w:rsid w:val="009E01C2"/>
    <w:rsid w:val="009E1DDC"/>
    <w:rsid w:val="009F077F"/>
    <w:rsid w:val="009F5C26"/>
    <w:rsid w:val="009F5CB8"/>
    <w:rsid w:val="009F65F9"/>
    <w:rsid w:val="009F6A5E"/>
    <w:rsid w:val="009F7380"/>
    <w:rsid w:val="00A03971"/>
    <w:rsid w:val="00A05712"/>
    <w:rsid w:val="00A12A4F"/>
    <w:rsid w:val="00A13011"/>
    <w:rsid w:val="00A16D60"/>
    <w:rsid w:val="00A16F74"/>
    <w:rsid w:val="00A240EB"/>
    <w:rsid w:val="00A24BF9"/>
    <w:rsid w:val="00A278AE"/>
    <w:rsid w:val="00A32B46"/>
    <w:rsid w:val="00A35A3B"/>
    <w:rsid w:val="00A37A8A"/>
    <w:rsid w:val="00A41247"/>
    <w:rsid w:val="00A4404C"/>
    <w:rsid w:val="00A4483D"/>
    <w:rsid w:val="00A448B7"/>
    <w:rsid w:val="00A4518F"/>
    <w:rsid w:val="00A4568D"/>
    <w:rsid w:val="00A5067B"/>
    <w:rsid w:val="00A50A83"/>
    <w:rsid w:val="00A54A13"/>
    <w:rsid w:val="00A54FED"/>
    <w:rsid w:val="00A56D91"/>
    <w:rsid w:val="00A60E5C"/>
    <w:rsid w:val="00A63CCD"/>
    <w:rsid w:val="00A63FC5"/>
    <w:rsid w:val="00A658F3"/>
    <w:rsid w:val="00A65BE1"/>
    <w:rsid w:val="00A662EE"/>
    <w:rsid w:val="00A66528"/>
    <w:rsid w:val="00A670ED"/>
    <w:rsid w:val="00A679A5"/>
    <w:rsid w:val="00A748B0"/>
    <w:rsid w:val="00A74C1B"/>
    <w:rsid w:val="00A74CDD"/>
    <w:rsid w:val="00A777BB"/>
    <w:rsid w:val="00A8057F"/>
    <w:rsid w:val="00A81635"/>
    <w:rsid w:val="00A82B1D"/>
    <w:rsid w:val="00A838B9"/>
    <w:rsid w:val="00A84187"/>
    <w:rsid w:val="00A84321"/>
    <w:rsid w:val="00A862DA"/>
    <w:rsid w:val="00A905EF"/>
    <w:rsid w:val="00A90BD6"/>
    <w:rsid w:val="00A92C90"/>
    <w:rsid w:val="00A934B4"/>
    <w:rsid w:val="00A94866"/>
    <w:rsid w:val="00A95F63"/>
    <w:rsid w:val="00A97770"/>
    <w:rsid w:val="00A9790A"/>
    <w:rsid w:val="00A97A7D"/>
    <w:rsid w:val="00AA0B8D"/>
    <w:rsid w:val="00AA223A"/>
    <w:rsid w:val="00AB1ABB"/>
    <w:rsid w:val="00AB3CF4"/>
    <w:rsid w:val="00AB68D3"/>
    <w:rsid w:val="00AB6962"/>
    <w:rsid w:val="00AB77A3"/>
    <w:rsid w:val="00AC2D4D"/>
    <w:rsid w:val="00AC5325"/>
    <w:rsid w:val="00AC6A09"/>
    <w:rsid w:val="00AD0300"/>
    <w:rsid w:val="00AD0AC9"/>
    <w:rsid w:val="00AD1448"/>
    <w:rsid w:val="00AD382A"/>
    <w:rsid w:val="00AE15E7"/>
    <w:rsid w:val="00AE2250"/>
    <w:rsid w:val="00AE500D"/>
    <w:rsid w:val="00AE5591"/>
    <w:rsid w:val="00AE6392"/>
    <w:rsid w:val="00AF0563"/>
    <w:rsid w:val="00AF1394"/>
    <w:rsid w:val="00AF58DD"/>
    <w:rsid w:val="00B039F8"/>
    <w:rsid w:val="00B03F73"/>
    <w:rsid w:val="00B053E1"/>
    <w:rsid w:val="00B06346"/>
    <w:rsid w:val="00B06977"/>
    <w:rsid w:val="00B06DA4"/>
    <w:rsid w:val="00B07CCE"/>
    <w:rsid w:val="00B105EE"/>
    <w:rsid w:val="00B12323"/>
    <w:rsid w:val="00B12CCE"/>
    <w:rsid w:val="00B14D16"/>
    <w:rsid w:val="00B16FCF"/>
    <w:rsid w:val="00B179FC"/>
    <w:rsid w:val="00B20BEA"/>
    <w:rsid w:val="00B216FC"/>
    <w:rsid w:val="00B24B0D"/>
    <w:rsid w:val="00B267EE"/>
    <w:rsid w:val="00B26E8A"/>
    <w:rsid w:val="00B30031"/>
    <w:rsid w:val="00B3028D"/>
    <w:rsid w:val="00B33E63"/>
    <w:rsid w:val="00B3401C"/>
    <w:rsid w:val="00B37655"/>
    <w:rsid w:val="00B40549"/>
    <w:rsid w:val="00B414A0"/>
    <w:rsid w:val="00B4297D"/>
    <w:rsid w:val="00B42D66"/>
    <w:rsid w:val="00B44309"/>
    <w:rsid w:val="00B46501"/>
    <w:rsid w:val="00B524B5"/>
    <w:rsid w:val="00B53311"/>
    <w:rsid w:val="00B554A2"/>
    <w:rsid w:val="00B5605F"/>
    <w:rsid w:val="00B60EC1"/>
    <w:rsid w:val="00B619C2"/>
    <w:rsid w:val="00B62B7F"/>
    <w:rsid w:val="00B641AD"/>
    <w:rsid w:val="00B7096B"/>
    <w:rsid w:val="00B70DC8"/>
    <w:rsid w:val="00B7134C"/>
    <w:rsid w:val="00B71FE0"/>
    <w:rsid w:val="00B727B9"/>
    <w:rsid w:val="00B73974"/>
    <w:rsid w:val="00B832EA"/>
    <w:rsid w:val="00B8517A"/>
    <w:rsid w:val="00B859A1"/>
    <w:rsid w:val="00B86CAB"/>
    <w:rsid w:val="00B86FD5"/>
    <w:rsid w:val="00B90493"/>
    <w:rsid w:val="00B90721"/>
    <w:rsid w:val="00B91F29"/>
    <w:rsid w:val="00B92796"/>
    <w:rsid w:val="00B9408E"/>
    <w:rsid w:val="00B95239"/>
    <w:rsid w:val="00B955D8"/>
    <w:rsid w:val="00B95D8F"/>
    <w:rsid w:val="00BA2118"/>
    <w:rsid w:val="00BA21C9"/>
    <w:rsid w:val="00BA2616"/>
    <w:rsid w:val="00BB0B99"/>
    <w:rsid w:val="00BB19B4"/>
    <w:rsid w:val="00BB3511"/>
    <w:rsid w:val="00BB6180"/>
    <w:rsid w:val="00BB7AA9"/>
    <w:rsid w:val="00BB7AD2"/>
    <w:rsid w:val="00BC0D80"/>
    <w:rsid w:val="00BC325D"/>
    <w:rsid w:val="00BC328D"/>
    <w:rsid w:val="00BC3DE6"/>
    <w:rsid w:val="00BC49DE"/>
    <w:rsid w:val="00BC5BC5"/>
    <w:rsid w:val="00BC6BE1"/>
    <w:rsid w:val="00BC7E8F"/>
    <w:rsid w:val="00BD62C3"/>
    <w:rsid w:val="00BD6C06"/>
    <w:rsid w:val="00BD702D"/>
    <w:rsid w:val="00BE22C0"/>
    <w:rsid w:val="00BE2F90"/>
    <w:rsid w:val="00BE5212"/>
    <w:rsid w:val="00BE6DC5"/>
    <w:rsid w:val="00BE6F1C"/>
    <w:rsid w:val="00BE7BA5"/>
    <w:rsid w:val="00BF11AA"/>
    <w:rsid w:val="00BF336F"/>
    <w:rsid w:val="00BF35B1"/>
    <w:rsid w:val="00BF5071"/>
    <w:rsid w:val="00BF5AD8"/>
    <w:rsid w:val="00BF74DA"/>
    <w:rsid w:val="00C005C7"/>
    <w:rsid w:val="00C01B85"/>
    <w:rsid w:val="00C0369F"/>
    <w:rsid w:val="00C04CAC"/>
    <w:rsid w:val="00C06833"/>
    <w:rsid w:val="00C07C76"/>
    <w:rsid w:val="00C125E8"/>
    <w:rsid w:val="00C14497"/>
    <w:rsid w:val="00C17389"/>
    <w:rsid w:val="00C17879"/>
    <w:rsid w:val="00C224D2"/>
    <w:rsid w:val="00C22C23"/>
    <w:rsid w:val="00C2672A"/>
    <w:rsid w:val="00C27ED3"/>
    <w:rsid w:val="00C31FD6"/>
    <w:rsid w:val="00C32D08"/>
    <w:rsid w:val="00C33C7D"/>
    <w:rsid w:val="00C3762E"/>
    <w:rsid w:val="00C37E89"/>
    <w:rsid w:val="00C40B89"/>
    <w:rsid w:val="00C40BAF"/>
    <w:rsid w:val="00C41A49"/>
    <w:rsid w:val="00C4379B"/>
    <w:rsid w:val="00C43BB7"/>
    <w:rsid w:val="00C43E30"/>
    <w:rsid w:val="00C44311"/>
    <w:rsid w:val="00C453EB"/>
    <w:rsid w:val="00C51A93"/>
    <w:rsid w:val="00C528AE"/>
    <w:rsid w:val="00C5407A"/>
    <w:rsid w:val="00C56FD7"/>
    <w:rsid w:val="00C5733A"/>
    <w:rsid w:val="00C577AA"/>
    <w:rsid w:val="00C5BAF0"/>
    <w:rsid w:val="00C64108"/>
    <w:rsid w:val="00C6674D"/>
    <w:rsid w:val="00C66AFD"/>
    <w:rsid w:val="00C75619"/>
    <w:rsid w:val="00C764FB"/>
    <w:rsid w:val="00C83274"/>
    <w:rsid w:val="00C858A4"/>
    <w:rsid w:val="00C9056D"/>
    <w:rsid w:val="00C90647"/>
    <w:rsid w:val="00C907EB"/>
    <w:rsid w:val="00C90C8D"/>
    <w:rsid w:val="00C91FE4"/>
    <w:rsid w:val="00C93ED6"/>
    <w:rsid w:val="00CA024A"/>
    <w:rsid w:val="00CA426D"/>
    <w:rsid w:val="00CA5C77"/>
    <w:rsid w:val="00CA6EC9"/>
    <w:rsid w:val="00CB053F"/>
    <w:rsid w:val="00CB0D00"/>
    <w:rsid w:val="00CB3572"/>
    <w:rsid w:val="00CB5F12"/>
    <w:rsid w:val="00CB7D93"/>
    <w:rsid w:val="00CC1F4E"/>
    <w:rsid w:val="00CC3682"/>
    <w:rsid w:val="00CC585E"/>
    <w:rsid w:val="00CD5CB8"/>
    <w:rsid w:val="00CE0D7B"/>
    <w:rsid w:val="00CE6A0D"/>
    <w:rsid w:val="00CF1E32"/>
    <w:rsid w:val="00CF1E78"/>
    <w:rsid w:val="00CF2A9E"/>
    <w:rsid w:val="00CF3607"/>
    <w:rsid w:val="00CF3E1A"/>
    <w:rsid w:val="00CF518C"/>
    <w:rsid w:val="00CF6211"/>
    <w:rsid w:val="00CF73F4"/>
    <w:rsid w:val="00D00100"/>
    <w:rsid w:val="00D021C8"/>
    <w:rsid w:val="00D03CC5"/>
    <w:rsid w:val="00D10B6B"/>
    <w:rsid w:val="00D23B76"/>
    <w:rsid w:val="00D26D35"/>
    <w:rsid w:val="00D30737"/>
    <w:rsid w:val="00D32554"/>
    <w:rsid w:val="00D3300E"/>
    <w:rsid w:val="00D35577"/>
    <w:rsid w:val="00D36E58"/>
    <w:rsid w:val="00D370ED"/>
    <w:rsid w:val="00D427A1"/>
    <w:rsid w:val="00D42F96"/>
    <w:rsid w:val="00D443E2"/>
    <w:rsid w:val="00D444E8"/>
    <w:rsid w:val="00D46665"/>
    <w:rsid w:val="00D47D5C"/>
    <w:rsid w:val="00D515AD"/>
    <w:rsid w:val="00D52B81"/>
    <w:rsid w:val="00D53FE4"/>
    <w:rsid w:val="00D558CB"/>
    <w:rsid w:val="00D570F6"/>
    <w:rsid w:val="00D6055A"/>
    <w:rsid w:val="00D626E7"/>
    <w:rsid w:val="00D6560F"/>
    <w:rsid w:val="00D71653"/>
    <w:rsid w:val="00D72C87"/>
    <w:rsid w:val="00D749EB"/>
    <w:rsid w:val="00D77597"/>
    <w:rsid w:val="00D807F5"/>
    <w:rsid w:val="00D83CFD"/>
    <w:rsid w:val="00D8447E"/>
    <w:rsid w:val="00D91584"/>
    <w:rsid w:val="00D92FC7"/>
    <w:rsid w:val="00D940BD"/>
    <w:rsid w:val="00D9434B"/>
    <w:rsid w:val="00D9708E"/>
    <w:rsid w:val="00DA4A3E"/>
    <w:rsid w:val="00DA596C"/>
    <w:rsid w:val="00DA6707"/>
    <w:rsid w:val="00DA6735"/>
    <w:rsid w:val="00DA6986"/>
    <w:rsid w:val="00DA6E86"/>
    <w:rsid w:val="00DB1174"/>
    <w:rsid w:val="00DB2739"/>
    <w:rsid w:val="00DB2916"/>
    <w:rsid w:val="00DB36D1"/>
    <w:rsid w:val="00DB3C7D"/>
    <w:rsid w:val="00DB5F19"/>
    <w:rsid w:val="00DB5F93"/>
    <w:rsid w:val="00DC405B"/>
    <w:rsid w:val="00DC6F75"/>
    <w:rsid w:val="00DC7F8F"/>
    <w:rsid w:val="00DD0EE1"/>
    <w:rsid w:val="00DD19CA"/>
    <w:rsid w:val="00DD1A56"/>
    <w:rsid w:val="00DD2596"/>
    <w:rsid w:val="00DD693E"/>
    <w:rsid w:val="00DE2865"/>
    <w:rsid w:val="00DE4176"/>
    <w:rsid w:val="00DE4EC7"/>
    <w:rsid w:val="00DE5B5A"/>
    <w:rsid w:val="00DE5CFF"/>
    <w:rsid w:val="00DE743D"/>
    <w:rsid w:val="00DE7C5E"/>
    <w:rsid w:val="00DF3AF6"/>
    <w:rsid w:val="00DF4E17"/>
    <w:rsid w:val="00DF4E75"/>
    <w:rsid w:val="00DF50C6"/>
    <w:rsid w:val="00DF73FC"/>
    <w:rsid w:val="00DF7B00"/>
    <w:rsid w:val="00E00307"/>
    <w:rsid w:val="00E0195B"/>
    <w:rsid w:val="00E020CB"/>
    <w:rsid w:val="00E03ACB"/>
    <w:rsid w:val="00E10C87"/>
    <w:rsid w:val="00E16DA3"/>
    <w:rsid w:val="00E20AD7"/>
    <w:rsid w:val="00E216CA"/>
    <w:rsid w:val="00E2332C"/>
    <w:rsid w:val="00E24370"/>
    <w:rsid w:val="00E2472A"/>
    <w:rsid w:val="00E2540F"/>
    <w:rsid w:val="00E30F89"/>
    <w:rsid w:val="00E32011"/>
    <w:rsid w:val="00E32CA1"/>
    <w:rsid w:val="00E33F18"/>
    <w:rsid w:val="00E34872"/>
    <w:rsid w:val="00E34907"/>
    <w:rsid w:val="00E35FE8"/>
    <w:rsid w:val="00E372A8"/>
    <w:rsid w:val="00E401AF"/>
    <w:rsid w:val="00E4044D"/>
    <w:rsid w:val="00E411D9"/>
    <w:rsid w:val="00E41603"/>
    <w:rsid w:val="00E41EC5"/>
    <w:rsid w:val="00E42325"/>
    <w:rsid w:val="00E42C96"/>
    <w:rsid w:val="00E43BC3"/>
    <w:rsid w:val="00E44172"/>
    <w:rsid w:val="00E448F2"/>
    <w:rsid w:val="00E45519"/>
    <w:rsid w:val="00E52CFF"/>
    <w:rsid w:val="00E52F85"/>
    <w:rsid w:val="00E53635"/>
    <w:rsid w:val="00E539F2"/>
    <w:rsid w:val="00E55E55"/>
    <w:rsid w:val="00E60544"/>
    <w:rsid w:val="00E61893"/>
    <w:rsid w:val="00E630FE"/>
    <w:rsid w:val="00E64685"/>
    <w:rsid w:val="00E65802"/>
    <w:rsid w:val="00E70ACA"/>
    <w:rsid w:val="00E72411"/>
    <w:rsid w:val="00E77312"/>
    <w:rsid w:val="00E856CA"/>
    <w:rsid w:val="00E85ED5"/>
    <w:rsid w:val="00E86CA5"/>
    <w:rsid w:val="00E87B29"/>
    <w:rsid w:val="00E91F72"/>
    <w:rsid w:val="00E9393F"/>
    <w:rsid w:val="00E94868"/>
    <w:rsid w:val="00E96788"/>
    <w:rsid w:val="00EA0179"/>
    <w:rsid w:val="00EA2DCF"/>
    <w:rsid w:val="00EA480C"/>
    <w:rsid w:val="00EA4DB1"/>
    <w:rsid w:val="00EA689A"/>
    <w:rsid w:val="00EA73AB"/>
    <w:rsid w:val="00EAACF5"/>
    <w:rsid w:val="00EB082E"/>
    <w:rsid w:val="00EB2A06"/>
    <w:rsid w:val="00EB2E36"/>
    <w:rsid w:val="00EB5E61"/>
    <w:rsid w:val="00EB7768"/>
    <w:rsid w:val="00EC1163"/>
    <w:rsid w:val="00EC163C"/>
    <w:rsid w:val="00EC1EAD"/>
    <w:rsid w:val="00EC3A83"/>
    <w:rsid w:val="00EC69F9"/>
    <w:rsid w:val="00EC6E7E"/>
    <w:rsid w:val="00EC7629"/>
    <w:rsid w:val="00EC7DB0"/>
    <w:rsid w:val="00ED3654"/>
    <w:rsid w:val="00ED3670"/>
    <w:rsid w:val="00ED4BC1"/>
    <w:rsid w:val="00ED522C"/>
    <w:rsid w:val="00ED5772"/>
    <w:rsid w:val="00ED6B74"/>
    <w:rsid w:val="00EE0505"/>
    <w:rsid w:val="00EE3142"/>
    <w:rsid w:val="00EE3A6E"/>
    <w:rsid w:val="00EE482B"/>
    <w:rsid w:val="00EE5482"/>
    <w:rsid w:val="00EE55A2"/>
    <w:rsid w:val="00EE5F09"/>
    <w:rsid w:val="00EE6388"/>
    <w:rsid w:val="00EE703F"/>
    <w:rsid w:val="00EF054E"/>
    <w:rsid w:val="00EF0CAC"/>
    <w:rsid w:val="00EF19EF"/>
    <w:rsid w:val="00EF1CAB"/>
    <w:rsid w:val="00EF42E1"/>
    <w:rsid w:val="00EF4F6C"/>
    <w:rsid w:val="00EF584F"/>
    <w:rsid w:val="00F001B2"/>
    <w:rsid w:val="00F0058E"/>
    <w:rsid w:val="00F0184E"/>
    <w:rsid w:val="00F0255D"/>
    <w:rsid w:val="00F03923"/>
    <w:rsid w:val="00F05D47"/>
    <w:rsid w:val="00F15E4C"/>
    <w:rsid w:val="00F162BE"/>
    <w:rsid w:val="00F17E34"/>
    <w:rsid w:val="00F20DBA"/>
    <w:rsid w:val="00F218A6"/>
    <w:rsid w:val="00F25ADE"/>
    <w:rsid w:val="00F25C16"/>
    <w:rsid w:val="00F2641A"/>
    <w:rsid w:val="00F267AC"/>
    <w:rsid w:val="00F3496C"/>
    <w:rsid w:val="00F34DD5"/>
    <w:rsid w:val="00F35DD4"/>
    <w:rsid w:val="00F40417"/>
    <w:rsid w:val="00F40F2B"/>
    <w:rsid w:val="00F44AE8"/>
    <w:rsid w:val="00F504E3"/>
    <w:rsid w:val="00F50933"/>
    <w:rsid w:val="00F5189A"/>
    <w:rsid w:val="00F55F05"/>
    <w:rsid w:val="00F5766F"/>
    <w:rsid w:val="00F61D7E"/>
    <w:rsid w:val="00F620FC"/>
    <w:rsid w:val="00F62437"/>
    <w:rsid w:val="00F633EB"/>
    <w:rsid w:val="00F64E18"/>
    <w:rsid w:val="00F64E67"/>
    <w:rsid w:val="00F64EA1"/>
    <w:rsid w:val="00F66AC5"/>
    <w:rsid w:val="00F67150"/>
    <w:rsid w:val="00F710B7"/>
    <w:rsid w:val="00F711B8"/>
    <w:rsid w:val="00F76B52"/>
    <w:rsid w:val="00F8064C"/>
    <w:rsid w:val="00F80F1E"/>
    <w:rsid w:val="00F84C45"/>
    <w:rsid w:val="00F86323"/>
    <w:rsid w:val="00F8675E"/>
    <w:rsid w:val="00F9259F"/>
    <w:rsid w:val="00F93466"/>
    <w:rsid w:val="00F937E3"/>
    <w:rsid w:val="00F94A81"/>
    <w:rsid w:val="00F96359"/>
    <w:rsid w:val="00F9719C"/>
    <w:rsid w:val="00FA22EC"/>
    <w:rsid w:val="00FA35A1"/>
    <w:rsid w:val="00FA5A67"/>
    <w:rsid w:val="00FB1680"/>
    <w:rsid w:val="00FB2F74"/>
    <w:rsid w:val="00FB35B8"/>
    <w:rsid w:val="00FB4DC2"/>
    <w:rsid w:val="00FB7912"/>
    <w:rsid w:val="00FC1427"/>
    <w:rsid w:val="00FC2364"/>
    <w:rsid w:val="00FC32EF"/>
    <w:rsid w:val="00FC385C"/>
    <w:rsid w:val="00FC5724"/>
    <w:rsid w:val="00FC5CFF"/>
    <w:rsid w:val="00FC72CD"/>
    <w:rsid w:val="00FD07A6"/>
    <w:rsid w:val="00FD34C5"/>
    <w:rsid w:val="00FD352F"/>
    <w:rsid w:val="00FE104B"/>
    <w:rsid w:val="00FE438A"/>
    <w:rsid w:val="00FE5DBD"/>
    <w:rsid w:val="00FE6D07"/>
    <w:rsid w:val="00FE7A3A"/>
    <w:rsid w:val="00FF22FF"/>
    <w:rsid w:val="00FF318A"/>
    <w:rsid w:val="00FF32E7"/>
    <w:rsid w:val="00FF5616"/>
    <w:rsid w:val="00FF5B3A"/>
    <w:rsid w:val="00FF660A"/>
    <w:rsid w:val="010192E0"/>
    <w:rsid w:val="012C8481"/>
    <w:rsid w:val="013BB575"/>
    <w:rsid w:val="0145B425"/>
    <w:rsid w:val="0149E902"/>
    <w:rsid w:val="014B12D2"/>
    <w:rsid w:val="01901FD1"/>
    <w:rsid w:val="019F64B1"/>
    <w:rsid w:val="01CD0631"/>
    <w:rsid w:val="01EB3422"/>
    <w:rsid w:val="01EDFB8F"/>
    <w:rsid w:val="01FF6251"/>
    <w:rsid w:val="020DFA0D"/>
    <w:rsid w:val="021BF0C4"/>
    <w:rsid w:val="022ABA6F"/>
    <w:rsid w:val="0245FC10"/>
    <w:rsid w:val="024D6ED8"/>
    <w:rsid w:val="0254156B"/>
    <w:rsid w:val="026C6094"/>
    <w:rsid w:val="026D0965"/>
    <w:rsid w:val="027AC156"/>
    <w:rsid w:val="029765D8"/>
    <w:rsid w:val="02AB0596"/>
    <w:rsid w:val="02B37E5C"/>
    <w:rsid w:val="02C8BB37"/>
    <w:rsid w:val="02D69E34"/>
    <w:rsid w:val="02D7D9BE"/>
    <w:rsid w:val="02E94027"/>
    <w:rsid w:val="03106505"/>
    <w:rsid w:val="031AA121"/>
    <w:rsid w:val="0346532A"/>
    <w:rsid w:val="03679BFE"/>
    <w:rsid w:val="037B6287"/>
    <w:rsid w:val="037E952C"/>
    <w:rsid w:val="039FF218"/>
    <w:rsid w:val="03C44F6D"/>
    <w:rsid w:val="03C542BD"/>
    <w:rsid w:val="040830F5"/>
    <w:rsid w:val="04165E5D"/>
    <w:rsid w:val="041C988F"/>
    <w:rsid w:val="04365854"/>
    <w:rsid w:val="04455FCE"/>
    <w:rsid w:val="044E1B11"/>
    <w:rsid w:val="0453716B"/>
    <w:rsid w:val="048A82F9"/>
    <w:rsid w:val="04CD8BBA"/>
    <w:rsid w:val="04E3C565"/>
    <w:rsid w:val="04E8578E"/>
    <w:rsid w:val="04EA8EFE"/>
    <w:rsid w:val="04F124F0"/>
    <w:rsid w:val="04FBE24B"/>
    <w:rsid w:val="04FFFB90"/>
    <w:rsid w:val="051C94BC"/>
    <w:rsid w:val="051E1228"/>
    <w:rsid w:val="053BC279"/>
    <w:rsid w:val="053C3B8F"/>
    <w:rsid w:val="053F650E"/>
    <w:rsid w:val="0548298B"/>
    <w:rsid w:val="056D097A"/>
    <w:rsid w:val="057DA4DA"/>
    <w:rsid w:val="05D738E1"/>
    <w:rsid w:val="05E13D90"/>
    <w:rsid w:val="05F93E92"/>
    <w:rsid w:val="060828D2"/>
    <w:rsid w:val="06159606"/>
    <w:rsid w:val="064013B8"/>
    <w:rsid w:val="0655B79F"/>
    <w:rsid w:val="066CE088"/>
    <w:rsid w:val="067C2C5C"/>
    <w:rsid w:val="068F6C6A"/>
    <w:rsid w:val="069C170D"/>
    <w:rsid w:val="06A8E0CE"/>
    <w:rsid w:val="06AFFEC3"/>
    <w:rsid w:val="06B9E289"/>
    <w:rsid w:val="06BF0E45"/>
    <w:rsid w:val="07014F0E"/>
    <w:rsid w:val="0707A486"/>
    <w:rsid w:val="07138C32"/>
    <w:rsid w:val="0735D72A"/>
    <w:rsid w:val="0752875F"/>
    <w:rsid w:val="077D0DF1"/>
    <w:rsid w:val="0796755D"/>
    <w:rsid w:val="07AC3841"/>
    <w:rsid w:val="07C521FD"/>
    <w:rsid w:val="07EBF791"/>
    <w:rsid w:val="080B6B3A"/>
    <w:rsid w:val="0820DF89"/>
    <w:rsid w:val="082A931F"/>
    <w:rsid w:val="083B0D21"/>
    <w:rsid w:val="084EE074"/>
    <w:rsid w:val="08C99551"/>
    <w:rsid w:val="08D93EC0"/>
    <w:rsid w:val="08DA0CCA"/>
    <w:rsid w:val="090E936E"/>
    <w:rsid w:val="091E5E0F"/>
    <w:rsid w:val="091FBF6A"/>
    <w:rsid w:val="092180BA"/>
    <w:rsid w:val="0923C67D"/>
    <w:rsid w:val="0940DBAF"/>
    <w:rsid w:val="095CE9C1"/>
    <w:rsid w:val="09A852E1"/>
    <w:rsid w:val="09AC669A"/>
    <w:rsid w:val="09E629D3"/>
    <w:rsid w:val="09EBE2FF"/>
    <w:rsid w:val="09F1834B"/>
    <w:rsid w:val="09F41E1E"/>
    <w:rsid w:val="09FD6559"/>
    <w:rsid w:val="0A1EC40A"/>
    <w:rsid w:val="0A211CD3"/>
    <w:rsid w:val="0A7604A2"/>
    <w:rsid w:val="0A9EC6CD"/>
    <w:rsid w:val="0AAB8FEA"/>
    <w:rsid w:val="0AAD1944"/>
    <w:rsid w:val="0AAD9A47"/>
    <w:rsid w:val="0AD8539B"/>
    <w:rsid w:val="0ADF82D1"/>
    <w:rsid w:val="0AE5A292"/>
    <w:rsid w:val="0AECD067"/>
    <w:rsid w:val="0AEE6BB0"/>
    <w:rsid w:val="0B0C31EB"/>
    <w:rsid w:val="0B0E3D7F"/>
    <w:rsid w:val="0B0EF02C"/>
    <w:rsid w:val="0B15F4CE"/>
    <w:rsid w:val="0B2537EC"/>
    <w:rsid w:val="0B2BB545"/>
    <w:rsid w:val="0B4C8AA2"/>
    <w:rsid w:val="0B527EDD"/>
    <w:rsid w:val="0B57F384"/>
    <w:rsid w:val="0B5C65EA"/>
    <w:rsid w:val="0B5F8938"/>
    <w:rsid w:val="0B685A73"/>
    <w:rsid w:val="0B8897BD"/>
    <w:rsid w:val="0B88EB52"/>
    <w:rsid w:val="0B89DE7F"/>
    <w:rsid w:val="0B8D53AC"/>
    <w:rsid w:val="0B999B17"/>
    <w:rsid w:val="0B9D7FAB"/>
    <w:rsid w:val="0BE3F4E1"/>
    <w:rsid w:val="0C111287"/>
    <w:rsid w:val="0C1C92CC"/>
    <w:rsid w:val="0C251FC1"/>
    <w:rsid w:val="0C295190"/>
    <w:rsid w:val="0C50C834"/>
    <w:rsid w:val="0C610F02"/>
    <w:rsid w:val="0C7EE3AC"/>
    <w:rsid w:val="0C93E50D"/>
    <w:rsid w:val="0C94426A"/>
    <w:rsid w:val="0CAB4367"/>
    <w:rsid w:val="0CB041B9"/>
    <w:rsid w:val="0CCEEBB4"/>
    <w:rsid w:val="0CD936BB"/>
    <w:rsid w:val="0CFD136A"/>
    <w:rsid w:val="0D02B996"/>
    <w:rsid w:val="0D316FFE"/>
    <w:rsid w:val="0D442D19"/>
    <w:rsid w:val="0D598626"/>
    <w:rsid w:val="0D8914F3"/>
    <w:rsid w:val="0DA82188"/>
    <w:rsid w:val="0DAC23C4"/>
    <w:rsid w:val="0DAEF936"/>
    <w:rsid w:val="0DB6E5E3"/>
    <w:rsid w:val="0DB8632D"/>
    <w:rsid w:val="0DF9E92E"/>
    <w:rsid w:val="0E01FB7B"/>
    <w:rsid w:val="0E04819B"/>
    <w:rsid w:val="0E2FB56E"/>
    <w:rsid w:val="0E4A168B"/>
    <w:rsid w:val="0E5940E8"/>
    <w:rsid w:val="0E62D9FF"/>
    <w:rsid w:val="0E643050"/>
    <w:rsid w:val="0E89ADD1"/>
    <w:rsid w:val="0E95593B"/>
    <w:rsid w:val="0E97F931"/>
    <w:rsid w:val="0EA91B95"/>
    <w:rsid w:val="0EACE992"/>
    <w:rsid w:val="0EB13C70"/>
    <w:rsid w:val="0EB2C11A"/>
    <w:rsid w:val="0EBBBE43"/>
    <w:rsid w:val="0EBC03F0"/>
    <w:rsid w:val="0EDBC130"/>
    <w:rsid w:val="0EE886FE"/>
    <w:rsid w:val="0EF86C25"/>
    <w:rsid w:val="0F0BA572"/>
    <w:rsid w:val="0F210453"/>
    <w:rsid w:val="0F213151"/>
    <w:rsid w:val="0F3AD03F"/>
    <w:rsid w:val="0F424981"/>
    <w:rsid w:val="0F54338E"/>
    <w:rsid w:val="0F67B729"/>
    <w:rsid w:val="0F6C8F70"/>
    <w:rsid w:val="0F888238"/>
    <w:rsid w:val="0F893EF0"/>
    <w:rsid w:val="0F9EE1B6"/>
    <w:rsid w:val="0FB23522"/>
    <w:rsid w:val="0FCB85CF"/>
    <w:rsid w:val="0FCC0719"/>
    <w:rsid w:val="0FEB9651"/>
    <w:rsid w:val="0FEBDADB"/>
    <w:rsid w:val="10074350"/>
    <w:rsid w:val="103CD0FB"/>
    <w:rsid w:val="10496AC9"/>
    <w:rsid w:val="1074FAE0"/>
    <w:rsid w:val="10826E8E"/>
    <w:rsid w:val="1085C13B"/>
    <w:rsid w:val="1097DE09"/>
    <w:rsid w:val="109A70D0"/>
    <w:rsid w:val="10AFB892"/>
    <w:rsid w:val="10C56269"/>
    <w:rsid w:val="10D328AD"/>
    <w:rsid w:val="10D93302"/>
    <w:rsid w:val="10DF2A97"/>
    <w:rsid w:val="10FDCECB"/>
    <w:rsid w:val="113209BF"/>
    <w:rsid w:val="1132C537"/>
    <w:rsid w:val="11399C3D"/>
    <w:rsid w:val="115183FC"/>
    <w:rsid w:val="11723CEB"/>
    <w:rsid w:val="117296F4"/>
    <w:rsid w:val="117BABD0"/>
    <w:rsid w:val="11A25CD7"/>
    <w:rsid w:val="11AE053A"/>
    <w:rsid w:val="11AFDE04"/>
    <w:rsid w:val="11D41507"/>
    <w:rsid w:val="11E1EF67"/>
    <w:rsid w:val="11F4C96F"/>
    <w:rsid w:val="120297B0"/>
    <w:rsid w:val="1216D0DA"/>
    <w:rsid w:val="121CD537"/>
    <w:rsid w:val="1227242F"/>
    <w:rsid w:val="122EC0A1"/>
    <w:rsid w:val="1236D193"/>
    <w:rsid w:val="1239773D"/>
    <w:rsid w:val="1239AA2C"/>
    <w:rsid w:val="126A8AC9"/>
    <w:rsid w:val="127F972B"/>
    <w:rsid w:val="1287B332"/>
    <w:rsid w:val="128BD450"/>
    <w:rsid w:val="12A91CF1"/>
    <w:rsid w:val="12B52B7A"/>
    <w:rsid w:val="12EB39AA"/>
    <w:rsid w:val="12FB298F"/>
    <w:rsid w:val="1306D1F0"/>
    <w:rsid w:val="1308AAA4"/>
    <w:rsid w:val="1319E106"/>
    <w:rsid w:val="1322FC50"/>
    <w:rsid w:val="133BAB8E"/>
    <w:rsid w:val="133E2D38"/>
    <w:rsid w:val="134079B5"/>
    <w:rsid w:val="134CE305"/>
    <w:rsid w:val="136A91DF"/>
    <w:rsid w:val="138FD10A"/>
    <w:rsid w:val="139BD0A3"/>
    <w:rsid w:val="13B8A598"/>
    <w:rsid w:val="13D8B1F6"/>
    <w:rsid w:val="13EAFDE7"/>
    <w:rsid w:val="13F2BE82"/>
    <w:rsid w:val="13F46971"/>
    <w:rsid w:val="13FE9228"/>
    <w:rsid w:val="14006F73"/>
    <w:rsid w:val="14074B20"/>
    <w:rsid w:val="14078200"/>
    <w:rsid w:val="1423D4F5"/>
    <w:rsid w:val="143C3488"/>
    <w:rsid w:val="14429D1D"/>
    <w:rsid w:val="145DEEC0"/>
    <w:rsid w:val="1467A49C"/>
    <w:rsid w:val="1481627B"/>
    <w:rsid w:val="1482B476"/>
    <w:rsid w:val="1485B46C"/>
    <w:rsid w:val="14C2842D"/>
    <w:rsid w:val="14C54210"/>
    <w:rsid w:val="14E76B37"/>
    <w:rsid w:val="150B1674"/>
    <w:rsid w:val="152A4DB1"/>
    <w:rsid w:val="1561B4BE"/>
    <w:rsid w:val="158C78C1"/>
    <w:rsid w:val="159E6387"/>
    <w:rsid w:val="159FBD5A"/>
    <w:rsid w:val="15A12D7D"/>
    <w:rsid w:val="15C20AA5"/>
    <w:rsid w:val="15E4196A"/>
    <w:rsid w:val="15E57A8E"/>
    <w:rsid w:val="1606F92D"/>
    <w:rsid w:val="16169F6C"/>
    <w:rsid w:val="162948CA"/>
    <w:rsid w:val="1638AC8E"/>
    <w:rsid w:val="163EFB8B"/>
    <w:rsid w:val="1650DDB2"/>
    <w:rsid w:val="1671EDB4"/>
    <w:rsid w:val="16959203"/>
    <w:rsid w:val="16A97F7A"/>
    <w:rsid w:val="16B5D651"/>
    <w:rsid w:val="16B73805"/>
    <w:rsid w:val="16BC1B00"/>
    <w:rsid w:val="16D00653"/>
    <w:rsid w:val="16F1274B"/>
    <w:rsid w:val="170E21C7"/>
    <w:rsid w:val="1744BAAA"/>
    <w:rsid w:val="1756345B"/>
    <w:rsid w:val="177E4D21"/>
    <w:rsid w:val="1784D8E5"/>
    <w:rsid w:val="178F8EF8"/>
    <w:rsid w:val="1794CB78"/>
    <w:rsid w:val="17A3C1A9"/>
    <w:rsid w:val="17A65C96"/>
    <w:rsid w:val="17ABBE6A"/>
    <w:rsid w:val="17CBF9CE"/>
    <w:rsid w:val="17D47CEF"/>
    <w:rsid w:val="17EADC50"/>
    <w:rsid w:val="17ECEA9A"/>
    <w:rsid w:val="18037215"/>
    <w:rsid w:val="181D4231"/>
    <w:rsid w:val="1827CB03"/>
    <w:rsid w:val="1839CD6B"/>
    <w:rsid w:val="183EF0D9"/>
    <w:rsid w:val="184434CE"/>
    <w:rsid w:val="184923D6"/>
    <w:rsid w:val="187493F2"/>
    <w:rsid w:val="187886F6"/>
    <w:rsid w:val="18932859"/>
    <w:rsid w:val="18AC4C3E"/>
    <w:rsid w:val="18D8A5E4"/>
    <w:rsid w:val="18E03646"/>
    <w:rsid w:val="18E7C30B"/>
    <w:rsid w:val="18E9FE21"/>
    <w:rsid w:val="18F13269"/>
    <w:rsid w:val="18F7CA2A"/>
    <w:rsid w:val="1915F836"/>
    <w:rsid w:val="1933602A"/>
    <w:rsid w:val="19382F8C"/>
    <w:rsid w:val="193F920A"/>
    <w:rsid w:val="19422CF7"/>
    <w:rsid w:val="1946714A"/>
    <w:rsid w:val="194A3AA1"/>
    <w:rsid w:val="196A31AC"/>
    <w:rsid w:val="196DF3F0"/>
    <w:rsid w:val="19704D50"/>
    <w:rsid w:val="1976D363"/>
    <w:rsid w:val="19912481"/>
    <w:rsid w:val="19AD6EBC"/>
    <w:rsid w:val="19B7EAE9"/>
    <w:rsid w:val="19C93153"/>
    <w:rsid w:val="19CC4673"/>
    <w:rsid w:val="19CED06B"/>
    <w:rsid w:val="19EF7231"/>
    <w:rsid w:val="1A3E0377"/>
    <w:rsid w:val="1A4671EB"/>
    <w:rsid w:val="1A5B4615"/>
    <w:rsid w:val="1A7453E1"/>
    <w:rsid w:val="1A8B774C"/>
    <w:rsid w:val="1AD6A0B0"/>
    <w:rsid w:val="1B050E2E"/>
    <w:rsid w:val="1B052376"/>
    <w:rsid w:val="1B081158"/>
    <w:rsid w:val="1B12665B"/>
    <w:rsid w:val="1B12A3C4"/>
    <w:rsid w:val="1B1BDBE5"/>
    <w:rsid w:val="1B41F393"/>
    <w:rsid w:val="1B5CAFDD"/>
    <w:rsid w:val="1B62223D"/>
    <w:rsid w:val="1B956562"/>
    <w:rsid w:val="1B9673CC"/>
    <w:rsid w:val="1B9B794A"/>
    <w:rsid w:val="1BAF71FC"/>
    <w:rsid w:val="1BB081B5"/>
    <w:rsid w:val="1BB9CCD3"/>
    <w:rsid w:val="1BC7C2E0"/>
    <w:rsid w:val="1BD1B37F"/>
    <w:rsid w:val="1BDB5655"/>
    <w:rsid w:val="1C1AC3EE"/>
    <w:rsid w:val="1C311C6D"/>
    <w:rsid w:val="1C7E120C"/>
    <w:rsid w:val="1C803F60"/>
    <w:rsid w:val="1C8ADA69"/>
    <w:rsid w:val="1C9379F7"/>
    <w:rsid w:val="1C9A1631"/>
    <w:rsid w:val="1CA14C87"/>
    <w:rsid w:val="1CA3E1B9"/>
    <w:rsid w:val="1CA7E4B0"/>
    <w:rsid w:val="1CAE7425"/>
    <w:rsid w:val="1CB32536"/>
    <w:rsid w:val="1CC7AAAD"/>
    <w:rsid w:val="1CDA37C7"/>
    <w:rsid w:val="1CE412EA"/>
    <w:rsid w:val="1CE96F0B"/>
    <w:rsid w:val="1CEEFEB9"/>
    <w:rsid w:val="1D066C53"/>
    <w:rsid w:val="1D230420"/>
    <w:rsid w:val="1D320EAE"/>
    <w:rsid w:val="1D3DC14F"/>
    <w:rsid w:val="1D444FE3"/>
    <w:rsid w:val="1D46B979"/>
    <w:rsid w:val="1D50B6D5"/>
    <w:rsid w:val="1D589B1B"/>
    <w:rsid w:val="1D58FE5E"/>
    <w:rsid w:val="1D5F27C2"/>
    <w:rsid w:val="1D857EC9"/>
    <w:rsid w:val="1D972B5D"/>
    <w:rsid w:val="1DB28D90"/>
    <w:rsid w:val="1DCD77D8"/>
    <w:rsid w:val="1DD8C0C2"/>
    <w:rsid w:val="1DDE81CB"/>
    <w:rsid w:val="1DF64D05"/>
    <w:rsid w:val="1DFCF23A"/>
    <w:rsid w:val="1DFF3CA4"/>
    <w:rsid w:val="1E1635D2"/>
    <w:rsid w:val="1E163863"/>
    <w:rsid w:val="1E2B8961"/>
    <w:rsid w:val="1E3A5B98"/>
    <w:rsid w:val="1E3D49A2"/>
    <w:rsid w:val="1E4A4486"/>
    <w:rsid w:val="1E61E3FD"/>
    <w:rsid w:val="1E6B5AE4"/>
    <w:rsid w:val="1E95F9CD"/>
    <w:rsid w:val="1EA215A9"/>
    <w:rsid w:val="1ECDB432"/>
    <w:rsid w:val="1EDA80C0"/>
    <w:rsid w:val="1EFB1F7E"/>
    <w:rsid w:val="1F188A65"/>
    <w:rsid w:val="1F227717"/>
    <w:rsid w:val="1F25F64D"/>
    <w:rsid w:val="1F4900C0"/>
    <w:rsid w:val="1F4E5DF1"/>
    <w:rsid w:val="1F62E530"/>
    <w:rsid w:val="1F823FB2"/>
    <w:rsid w:val="1F9620A1"/>
    <w:rsid w:val="1FAC5BDA"/>
    <w:rsid w:val="1FB784AA"/>
    <w:rsid w:val="1FD9956C"/>
    <w:rsid w:val="1FEB47F7"/>
    <w:rsid w:val="1FED1E57"/>
    <w:rsid w:val="2001A523"/>
    <w:rsid w:val="20032745"/>
    <w:rsid w:val="2005D154"/>
    <w:rsid w:val="20249DC6"/>
    <w:rsid w:val="20295C38"/>
    <w:rsid w:val="203FEBFB"/>
    <w:rsid w:val="2044F207"/>
    <w:rsid w:val="20655591"/>
    <w:rsid w:val="208D05B7"/>
    <w:rsid w:val="209AD538"/>
    <w:rsid w:val="20AF6E06"/>
    <w:rsid w:val="20D94FB6"/>
    <w:rsid w:val="20EA3D27"/>
    <w:rsid w:val="211516AC"/>
    <w:rsid w:val="212C08BB"/>
    <w:rsid w:val="2131C533"/>
    <w:rsid w:val="215AE7A6"/>
    <w:rsid w:val="21756FCE"/>
    <w:rsid w:val="2181E548"/>
    <w:rsid w:val="21942DE6"/>
    <w:rsid w:val="21A6F222"/>
    <w:rsid w:val="21BD0382"/>
    <w:rsid w:val="21DF20CC"/>
    <w:rsid w:val="21F2251C"/>
    <w:rsid w:val="21F82742"/>
    <w:rsid w:val="22137CDA"/>
    <w:rsid w:val="221D7314"/>
    <w:rsid w:val="2236A599"/>
    <w:rsid w:val="223E3910"/>
    <w:rsid w:val="22AE08BD"/>
    <w:rsid w:val="22AE90B0"/>
    <w:rsid w:val="22D2ADC7"/>
    <w:rsid w:val="22D8A7E5"/>
    <w:rsid w:val="22DC6A75"/>
    <w:rsid w:val="22E333A3"/>
    <w:rsid w:val="22E6A3A8"/>
    <w:rsid w:val="22EB07A3"/>
    <w:rsid w:val="22F2BAC4"/>
    <w:rsid w:val="2313D955"/>
    <w:rsid w:val="23170315"/>
    <w:rsid w:val="23179102"/>
    <w:rsid w:val="2318FFD8"/>
    <w:rsid w:val="231DB5A9"/>
    <w:rsid w:val="232FF429"/>
    <w:rsid w:val="2349192B"/>
    <w:rsid w:val="235AF6AA"/>
    <w:rsid w:val="235B8F0D"/>
    <w:rsid w:val="235C3E88"/>
    <w:rsid w:val="236EE796"/>
    <w:rsid w:val="23748EAC"/>
    <w:rsid w:val="238DF57D"/>
    <w:rsid w:val="239D3824"/>
    <w:rsid w:val="239E4802"/>
    <w:rsid w:val="23A707F2"/>
    <w:rsid w:val="23A83226"/>
    <w:rsid w:val="23B8495D"/>
    <w:rsid w:val="23B9345C"/>
    <w:rsid w:val="23C03831"/>
    <w:rsid w:val="23C66D97"/>
    <w:rsid w:val="23C78B21"/>
    <w:rsid w:val="240FA8B0"/>
    <w:rsid w:val="2415DC84"/>
    <w:rsid w:val="241ADD71"/>
    <w:rsid w:val="2425453A"/>
    <w:rsid w:val="24333450"/>
    <w:rsid w:val="24340E3C"/>
    <w:rsid w:val="245C170E"/>
    <w:rsid w:val="245C2DCA"/>
    <w:rsid w:val="245F199F"/>
    <w:rsid w:val="2479C78A"/>
    <w:rsid w:val="24862DAD"/>
    <w:rsid w:val="248FA43C"/>
    <w:rsid w:val="2490835A"/>
    <w:rsid w:val="24916DCB"/>
    <w:rsid w:val="2494D262"/>
    <w:rsid w:val="24994C75"/>
    <w:rsid w:val="249ED220"/>
    <w:rsid w:val="249FDD39"/>
    <w:rsid w:val="24B6A2BD"/>
    <w:rsid w:val="24E08A62"/>
    <w:rsid w:val="24F8B313"/>
    <w:rsid w:val="24FF4CF4"/>
    <w:rsid w:val="25044B84"/>
    <w:rsid w:val="2528B5B1"/>
    <w:rsid w:val="25366E69"/>
    <w:rsid w:val="2537979C"/>
    <w:rsid w:val="2544812F"/>
    <w:rsid w:val="25691404"/>
    <w:rsid w:val="257DA597"/>
    <w:rsid w:val="259FFA5D"/>
    <w:rsid w:val="25AD48FD"/>
    <w:rsid w:val="25C068FB"/>
    <w:rsid w:val="25C5537A"/>
    <w:rsid w:val="25CF04B1"/>
    <w:rsid w:val="25E18662"/>
    <w:rsid w:val="25E3C023"/>
    <w:rsid w:val="25F7F915"/>
    <w:rsid w:val="2610AA0D"/>
    <w:rsid w:val="2624F452"/>
    <w:rsid w:val="262D75B4"/>
    <w:rsid w:val="263B028A"/>
    <w:rsid w:val="2643589D"/>
    <w:rsid w:val="2644F13E"/>
    <w:rsid w:val="26473CE1"/>
    <w:rsid w:val="2648E0F1"/>
    <w:rsid w:val="268D5385"/>
    <w:rsid w:val="268FFFBB"/>
    <w:rsid w:val="26B46728"/>
    <w:rsid w:val="26B93492"/>
    <w:rsid w:val="26C1B828"/>
    <w:rsid w:val="26C54A07"/>
    <w:rsid w:val="2705BC8B"/>
    <w:rsid w:val="270DF9FF"/>
    <w:rsid w:val="271B966F"/>
    <w:rsid w:val="2748DBF5"/>
    <w:rsid w:val="2756C9B5"/>
    <w:rsid w:val="2768DBBF"/>
    <w:rsid w:val="278C111F"/>
    <w:rsid w:val="278D5197"/>
    <w:rsid w:val="27A3C9EA"/>
    <w:rsid w:val="27C03C20"/>
    <w:rsid w:val="27C94615"/>
    <w:rsid w:val="27D9BD81"/>
    <w:rsid w:val="27F0E864"/>
    <w:rsid w:val="27F91452"/>
    <w:rsid w:val="28242B6D"/>
    <w:rsid w:val="283D079D"/>
    <w:rsid w:val="283F7D48"/>
    <w:rsid w:val="28571645"/>
    <w:rsid w:val="285890C8"/>
    <w:rsid w:val="28740338"/>
    <w:rsid w:val="28BFC794"/>
    <w:rsid w:val="28CCDA27"/>
    <w:rsid w:val="28EDF25F"/>
    <w:rsid w:val="28F31528"/>
    <w:rsid w:val="29009733"/>
    <w:rsid w:val="2954971A"/>
    <w:rsid w:val="298DDDAE"/>
    <w:rsid w:val="29A4F33A"/>
    <w:rsid w:val="29A79C2E"/>
    <w:rsid w:val="29C7E4E4"/>
    <w:rsid w:val="29E23FF8"/>
    <w:rsid w:val="2A088B0A"/>
    <w:rsid w:val="2A0CEA17"/>
    <w:rsid w:val="2A2C7E88"/>
    <w:rsid w:val="2A3EDEE5"/>
    <w:rsid w:val="2A52F099"/>
    <w:rsid w:val="2A5797E7"/>
    <w:rsid w:val="2A57E230"/>
    <w:rsid w:val="2A5C3BBB"/>
    <w:rsid w:val="2A5D0849"/>
    <w:rsid w:val="2A6791C3"/>
    <w:rsid w:val="2A76ACF1"/>
    <w:rsid w:val="2AEF6680"/>
    <w:rsid w:val="2B27E32F"/>
    <w:rsid w:val="2B67C6A8"/>
    <w:rsid w:val="2B6DF700"/>
    <w:rsid w:val="2B7073CB"/>
    <w:rsid w:val="2B781072"/>
    <w:rsid w:val="2B88E47D"/>
    <w:rsid w:val="2B8925CF"/>
    <w:rsid w:val="2B9F24A4"/>
    <w:rsid w:val="2BA2BEB2"/>
    <w:rsid w:val="2BA5F9FB"/>
    <w:rsid w:val="2BCAC501"/>
    <w:rsid w:val="2BE678E0"/>
    <w:rsid w:val="2BEF0792"/>
    <w:rsid w:val="2BF775F4"/>
    <w:rsid w:val="2BF82EEA"/>
    <w:rsid w:val="2C1DC585"/>
    <w:rsid w:val="2C3690B5"/>
    <w:rsid w:val="2C4A57FE"/>
    <w:rsid w:val="2C588D33"/>
    <w:rsid w:val="2C79900D"/>
    <w:rsid w:val="2C838FD6"/>
    <w:rsid w:val="2CB82275"/>
    <w:rsid w:val="2CCE7239"/>
    <w:rsid w:val="2CCF8D47"/>
    <w:rsid w:val="2CD2B012"/>
    <w:rsid w:val="2CD3BE90"/>
    <w:rsid w:val="2CF29C09"/>
    <w:rsid w:val="2D0C896B"/>
    <w:rsid w:val="2D1BC5FE"/>
    <w:rsid w:val="2D2E5DFB"/>
    <w:rsid w:val="2D34A48E"/>
    <w:rsid w:val="2D3E8F13"/>
    <w:rsid w:val="2D43E986"/>
    <w:rsid w:val="2D676A7D"/>
    <w:rsid w:val="2D67F12C"/>
    <w:rsid w:val="2D6BCFB7"/>
    <w:rsid w:val="2D71AF96"/>
    <w:rsid w:val="2D727F85"/>
    <w:rsid w:val="2D99B1F7"/>
    <w:rsid w:val="2DAD5DEE"/>
    <w:rsid w:val="2DAD7EB6"/>
    <w:rsid w:val="2DBC8934"/>
    <w:rsid w:val="2DBD48D4"/>
    <w:rsid w:val="2DC0EE39"/>
    <w:rsid w:val="2DD21A07"/>
    <w:rsid w:val="2DE36FB5"/>
    <w:rsid w:val="2DF59D97"/>
    <w:rsid w:val="2DFC06B1"/>
    <w:rsid w:val="2E249CB0"/>
    <w:rsid w:val="2E51A28D"/>
    <w:rsid w:val="2E7989E3"/>
    <w:rsid w:val="2E7C0539"/>
    <w:rsid w:val="2ECC962E"/>
    <w:rsid w:val="2F03C18D"/>
    <w:rsid w:val="2F065C7A"/>
    <w:rsid w:val="2F08E2EA"/>
    <w:rsid w:val="2F0A00E8"/>
    <w:rsid w:val="2F12E00F"/>
    <w:rsid w:val="2F4DA62B"/>
    <w:rsid w:val="2F61FCC2"/>
    <w:rsid w:val="2F63D7CE"/>
    <w:rsid w:val="2F943060"/>
    <w:rsid w:val="2FA6045F"/>
    <w:rsid w:val="2FC07288"/>
    <w:rsid w:val="2FE71E6E"/>
    <w:rsid w:val="2FEB3CBF"/>
    <w:rsid w:val="2FF50555"/>
    <w:rsid w:val="2FF693F2"/>
    <w:rsid w:val="300F9225"/>
    <w:rsid w:val="304823FF"/>
    <w:rsid w:val="30560AA7"/>
    <w:rsid w:val="3063901E"/>
    <w:rsid w:val="30A4B34B"/>
    <w:rsid w:val="30A6C082"/>
    <w:rsid w:val="30AD82FC"/>
    <w:rsid w:val="30BBD840"/>
    <w:rsid w:val="30BCF031"/>
    <w:rsid w:val="30D4A099"/>
    <w:rsid w:val="30ED33F6"/>
    <w:rsid w:val="311017F8"/>
    <w:rsid w:val="311231FE"/>
    <w:rsid w:val="3147F3D2"/>
    <w:rsid w:val="314D0130"/>
    <w:rsid w:val="318C0DE6"/>
    <w:rsid w:val="31966420"/>
    <w:rsid w:val="31C52379"/>
    <w:rsid w:val="31CF6648"/>
    <w:rsid w:val="31D84E5A"/>
    <w:rsid w:val="32125D4A"/>
    <w:rsid w:val="322D7154"/>
    <w:rsid w:val="3235747F"/>
    <w:rsid w:val="324DEB1A"/>
    <w:rsid w:val="326717CE"/>
    <w:rsid w:val="3291700C"/>
    <w:rsid w:val="32B2B9E8"/>
    <w:rsid w:val="32C0DBAA"/>
    <w:rsid w:val="32C6482F"/>
    <w:rsid w:val="32C830BD"/>
    <w:rsid w:val="32DCC642"/>
    <w:rsid w:val="32E3FAC5"/>
    <w:rsid w:val="3301F0D2"/>
    <w:rsid w:val="3316B1F9"/>
    <w:rsid w:val="33293C6F"/>
    <w:rsid w:val="3333C1EA"/>
    <w:rsid w:val="33370EDF"/>
    <w:rsid w:val="3364D847"/>
    <w:rsid w:val="3367687F"/>
    <w:rsid w:val="336BAFF8"/>
    <w:rsid w:val="336E2275"/>
    <w:rsid w:val="33976952"/>
    <w:rsid w:val="33AF82BC"/>
    <w:rsid w:val="33C02290"/>
    <w:rsid w:val="33C38D18"/>
    <w:rsid w:val="33C95639"/>
    <w:rsid w:val="33D732B0"/>
    <w:rsid w:val="33E551D0"/>
    <w:rsid w:val="3422D128"/>
    <w:rsid w:val="342F01C8"/>
    <w:rsid w:val="3448BE98"/>
    <w:rsid w:val="344B3E63"/>
    <w:rsid w:val="345D08D0"/>
    <w:rsid w:val="34666C37"/>
    <w:rsid w:val="348B5C68"/>
    <w:rsid w:val="349C6EA3"/>
    <w:rsid w:val="34ABA06E"/>
    <w:rsid w:val="34D7975A"/>
    <w:rsid w:val="34E9537E"/>
    <w:rsid w:val="3504EC5A"/>
    <w:rsid w:val="35079B13"/>
    <w:rsid w:val="3524430D"/>
    <w:rsid w:val="355364B3"/>
    <w:rsid w:val="3565E020"/>
    <w:rsid w:val="356C69DE"/>
    <w:rsid w:val="356CA30A"/>
    <w:rsid w:val="358D8BEE"/>
    <w:rsid w:val="35A41FC3"/>
    <w:rsid w:val="35AA0701"/>
    <w:rsid w:val="35AB1322"/>
    <w:rsid w:val="35B80A36"/>
    <w:rsid w:val="35BB2C2D"/>
    <w:rsid w:val="35C87C01"/>
    <w:rsid w:val="35CCFD61"/>
    <w:rsid w:val="35D96CFB"/>
    <w:rsid w:val="35E8CD49"/>
    <w:rsid w:val="35F311A6"/>
    <w:rsid w:val="36132F2E"/>
    <w:rsid w:val="3621EBCB"/>
    <w:rsid w:val="363798D0"/>
    <w:rsid w:val="36650B16"/>
    <w:rsid w:val="36761AB5"/>
    <w:rsid w:val="367FB54F"/>
    <w:rsid w:val="36E04B19"/>
    <w:rsid w:val="36E91343"/>
    <w:rsid w:val="36F5C9AC"/>
    <w:rsid w:val="36FC3C4A"/>
    <w:rsid w:val="37011F2C"/>
    <w:rsid w:val="3707A6CA"/>
    <w:rsid w:val="3722D489"/>
    <w:rsid w:val="37250C29"/>
    <w:rsid w:val="37355B5A"/>
    <w:rsid w:val="3778C862"/>
    <w:rsid w:val="377A448F"/>
    <w:rsid w:val="377E761E"/>
    <w:rsid w:val="379E0CF9"/>
    <w:rsid w:val="37A0B2B6"/>
    <w:rsid w:val="37A9D4CD"/>
    <w:rsid w:val="37B10B2E"/>
    <w:rsid w:val="37C98E87"/>
    <w:rsid w:val="37EDB9DE"/>
    <w:rsid w:val="37F5B140"/>
    <w:rsid w:val="380A3CD5"/>
    <w:rsid w:val="381CE826"/>
    <w:rsid w:val="38293637"/>
    <w:rsid w:val="3831882B"/>
    <w:rsid w:val="383C508A"/>
    <w:rsid w:val="384B82CF"/>
    <w:rsid w:val="3851F92E"/>
    <w:rsid w:val="3867D3CB"/>
    <w:rsid w:val="3887BFAA"/>
    <w:rsid w:val="38880FC0"/>
    <w:rsid w:val="38B3EBE2"/>
    <w:rsid w:val="38C42746"/>
    <w:rsid w:val="38D4E2F0"/>
    <w:rsid w:val="38DBC085"/>
    <w:rsid w:val="39027EBE"/>
    <w:rsid w:val="39094AC0"/>
    <w:rsid w:val="392B1D1D"/>
    <w:rsid w:val="39330AA3"/>
    <w:rsid w:val="394F50DD"/>
    <w:rsid w:val="395842D8"/>
    <w:rsid w:val="39629B88"/>
    <w:rsid w:val="396640C3"/>
    <w:rsid w:val="397904AE"/>
    <w:rsid w:val="397A4CCC"/>
    <w:rsid w:val="398798C1"/>
    <w:rsid w:val="398B9BC9"/>
    <w:rsid w:val="39A906F1"/>
    <w:rsid w:val="39AD7EA2"/>
    <w:rsid w:val="39B804DD"/>
    <w:rsid w:val="39B98F61"/>
    <w:rsid w:val="39BCFA2C"/>
    <w:rsid w:val="39EB03C4"/>
    <w:rsid w:val="39EDC7EE"/>
    <w:rsid w:val="39F84A30"/>
    <w:rsid w:val="3A121BB8"/>
    <w:rsid w:val="3A19D5C3"/>
    <w:rsid w:val="3A23E021"/>
    <w:rsid w:val="3A26BA3B"/>
    <w:rsid w:val="3A323EFA"/>
    <w:rsid w:val="3A418468"/>
    <w:rsid w:val="3A46FF3C"/>
    <w:rsid w:val="3A5679A4"/>
    <w:rsid w:val="3A7C956E"/>
    <w:rsid w:val="3A98C77C"/>
    <w:rsid w:val="3A9AFA12"/>
    <w:rsid w:val="3AA983FF"/>
    <w:rsid w:val="3AC6ED7E"/>
    <w:rsid w:val="3AD3B174"/>
    <w:rsid w:val="3ADB1623"/>
    <w:rsid w:val="3AE1F066"/>
    <w:rsid w:val="3AEE6B74"/>
    <w:rsid w:val="3AF5BAF1"/>
    <w:rsid w:val="3B147230"/>
    <w:rsid w:val="3B31885F"/>
    <w:rsid w:val="3B36D762"/>
    <w:rsid w:val="3B3DF019"/>
    <w:rsid w:val="3B516B05"/>
    <w:rsid w:val="3B59175E"/>
    <w:rsid w:val="3B5B00AF"/>
    <w:rsid w:val="3B662278"/>
    <w:rsid w:val="3B70F05C"/>
    <w:rsid w:val="3B7FF22D"/>
    <w:rsid w:val="3B8BDBE1"/>
    <w:rsid w:val="3BA15AA9"/>
    <w:rsid w:val="3BA41CAE"/>
    <w:rsid w:val="3BBDFD8A"/>
    <w:rsid w:val="3BC0365D"/>
    <w:rsid w:val="3BDEE63F"/>
    <w:rsid w:val="3C00DB8E"/>
    <w:rsid w:val="3C062B01"/>
    <w:rsid w:val="3C0EC9F2"/>
    <w:rsid w:val="3C2B20B2"/>
    <w:rsid w:val="3C42659A"/>
    <w:rsid w:val="3C5B969D"/>
    <w:rsid w:val="3C7E6280"/>
    <w:rsid w:val="3C85810B"/>
    <w:rsid w:val="3C893C78"/>
    <w:rsid w:val="3CC85155"/>
    <w:rsid w:val="3CCB6DA6"/>
    <w:rsid w:val="3CE208FA"/>
    <w:rsid w:val="3CE87497"/>
    <w:rsid w:val="3CE9970A"/>
    <w:rsid w:val="3CEADD3B"/>
    <w:rsid w:val="3CEFB536"/>
    <w:rsid w:val="3CF9A326"/>
    <w:rsid w:val="3D023C0B"/>
    <w:rsid w:val="3D572A8D"/>
    <w:rsid w:val="3D5AAEA3"/>
    <w:rsid w:val="3D5B15DC"/>
    <w:rsid w:val="3D767AAD"/>
    <w:rsid w:val="3D90027C"/>
    <w:rsid w:val="3D956688"/>
    <w:rsid w:val="3DB0D317"/>
    <w:rsid w:val="3DEA1B95"/>
    <w:rsid w:val="3DFD2EB0"/>
    <w:rsid w:val="3E12FB2E"/>
    <w:rsid w:val="3E191651"/>
    <w:rsid w:val="3E354FCC"/>
    <w:rsid w:val="3E61A9D9"/>
    <w:rsid w:val="3E673E07"/>
    <w:rsid w:val="3E6A381F"/>
    <w:rsid w:val="3E71AA17"/>
    <w:rsid w:val="3E8A0D3F"/>
    <w:rsid w:val="3E90F2BB"/>
    <w:rsid w:val="3E9479D4"/>
    <w:rsid w:val="3E96F63F"/>
    <w:rsid w:val="3E9DC33A"/>
    <w:rsid w:val="3EA8ACA1"/>
    <w:rsid w:val="3EB9D9BC"/>
    <w:rsid w:val="3EC9FE99"/>
    <w:rsid w:val="3ED2A8CC"/>
    <w:rsid w:val="3EF4144A"/>
    <w:rsid w:val="3EFD80B7"/>
    <w:rsid w:val="3F16C52B"/>
    <w:rsid w:val="3F290E71"/>
    <w:rsid w:val="3F2D454D"/>
    <w:rsid w:val="3F362843"/>
    <w:rsid w:val="3F36EF1A"/>
    <w:rsid w:val="3F41049E"/>
    <w:rsid w:val="3F462A45"/>
    <w:rsid w:val="3F528E23"/>
    <w:rsid w:val="3F5C1E45"/>
    <w:rsid w:val="3F999174"/>
    <w:rsid w:val="3F9CE808"/>
    <w:rsid w:val="3FC22945"/>
    <w:rsid w:val="3FCF3DFF"/>
    <w:rsid w:val="3FD7A2A5"/>
    <w:rsid w:val="3FE6622D"/>
    <w:rsid w:val="3FEED243"/>
    <w:rsid w:val="400D7A78"/>
    <w:rsid w:val="400DD487"/>
    <w:rsid w:val="4014A33C"/>
    <w:rsid w:val="402B5181"/>
    <w:rsid w:val="404F94CF"/>
    <w:rsid w:val="4056AEB9"/>
    <w:rsid w:val="40612407"/>
    <w:rsid w:val="40643FAD"/>
    <w:rsid w:val="4078B21C"/>
    <w:rsid w:val="40B2AA4E"/>
    <w:rsid w:val="40D1EB65"/>
    <w:rsid w:val="40DC1AC7"/>
    <w:rsid w:val="40E96603"/>
    <w:rsid w:val="40EB40F8"/>
    <w:rsid w:val="40EE5E84"/>
    <w:rsid w:val="41040AD5"/>
    <w:rsid w:val="4115FEC4"/>
    <w:rsid w:val="4124F42B"/>
    <w:rsid w:val="4131721E"/>
    <w:rsid w:val="413A931E"/>
    <w:rsid w:val="414672CF"/>
    <w:rsid w:val="414ACD61"/>
    <w:rsid w:val="4163A862"/>
    <w:rsid w:val="418124C2"/>
    <w:rsid w:val="41A51E70"/>
    <w:rsid w:val="41E02748"/>
    <w:rsid w:val="41F6FD26"/>
    <w:rsid w:val="42217BB9"/>
    <w:rsid w:val="423708F2"/>
    <w:rsid w:val="423D874E"/>
    <w:rsid w:val="4240AADF"/>
    <w:rsid w:val="426337C9"/>
    <w:rsid w:val="4267DD08"/>
    <w:rsid w:val="4279C9DB"/>
    <w:rsid w:val="42843F7E"/>
    <w:rsid w:val="4293FDF5"/>
    <w:rsid w:val="42A3185C"/>
    <w:rsid w:val="42AE5346"/>
    <w:rsid w:val="42C0C48C"/>
    <w:rsid w:val="42C17DC0"/>
    <w:rsid w:val="42CC6E6B"/>
    <w:rsid w:val="42E24330"/>
    <w:rsid w:val="430C81BE"/>
    <w:rsid w:val="43278050"/>
    <w:rsid w:val="4329EF95"/>
    <w:rsid w:val="434BBEBF"/>
    <w:rsid w:val="4359E9A5"/>
    <w:rsid w:val="43839CFD"/>
    <w:rsid w:val="438958AB"/>
    <w:rsid w:val="438AC2EC"/>
    <w:rsid w:val="439512F7"/>
    <w:rsid w:val="439A80C4"/>
    <w:rsid w:val="43C4CBC1"/>
    <w:rsid w:val="43F4CDE6"/>
    <w:rsid w:val="4422D184"/>
    <w:rsid w:val="44336BE9"/>
    <w:rsid w:val="4450746F"/>
    <w:rsid w:val="445294E1"/>
    <w:rsid w:val="4458D03C"/>
    <w:rsid w:val="44610B2B"/>
    <w:rsid w:val="447BB085"/>
    <w:rsid w:val="44875B8C"/>
    <w:rsid w:val="44963188"/>
    <w:rsid w:val="44AF91BF"/>
    <w:rsid w:val="44B24645"/>
    <w:rsid w:val="44CC322B"/>
    <w:rsid w:val="44D6EB4E"/>
    <w:rsid w:val="44ECAA1F"/>
    <w:rsid w:val="44F1EA1F"/>
    <w:rsid w:val="44F73660"/>
    <w:rsid w:val="44F7CD84"/>
    <w:rsid w:val="45436AA2"/>
    <w:rsid w:val="4547AA95"/>
    <w:rsid w:val="454B74CE"/>
    <w:rsid w:val="4581BC29"/>
    <w:rsid w:val="459F7DCA"/>
    <w:rsid w:val="45A2E8E7"/>
    <w:rsid w:val="45B19F87"/>
    <w:rsid w:val="45BEDF4E"/>
    <w:rsid w:val="45CD2461"/>
    <w:rsid w:val="45D5089D"/>
    <w:rsid w:val="45DE318B"/>
    <w:rsid w:val="45EC8BEF"/>
    <w:rsid w:val="45F6D0A5"/>
    <w:rsid w:val="461780E6"/>
    <w:rsid w:val="46479E3C"/>
    <w:rsid w:val="467B7274"/>
    <w:rsid w:val="468C4A70"/>
    <w:rsid w:val="46E51C65"/>
    <w:rsid w:val="46EF6972"/>
    <w:rsid w:val="46FEF0A1"/>
    <w:rsid w:val="470A270E"/>
    <w:rsid w:val="473B4E2B"/>
    <w:rsid w:val="473D29F5"/>
    <w:rsid w:val="474C1683"/>
    <w:rsid w:val="4757B0A1"/>
    <w:rsid w:val="475B12C7"/>
    <w:rsid w:val="476827DC"/>
    <w:rsid w:val="478179BA"/>
    <w:rsid w:val="479375EA"/>
    <w:rsid w:val="47A070CE"/>
    <w:rsid w:val="47AC4204"/>
    <w:rsid w:val="47ACBB0C"/>
    <w:rsid w:val="47AEAED2"/>
    <w:rsid w:val="47B9167C"/>
    <w:rsid w:val="47CAC561"/>
    <w:rsid w:val="47EB491F"/>
    <w:rsid w:val="4807FEDC"/>
    <w:rsid w:val="48242163"/>
    <w:rsid w:val="483D70FE"/>
    <w:rsid w:val="486FF38B"/>
    <w:rsid w:val="4872C9C2"/>
    <w:rsid w:val="488B7D83"/>
    <w:rsid w:val="489049BD"/>
    <w:rsid w:val="4897EB7A"/>
    <w:rsid w:val="48A82A48"/>
    <w:rsid w:val="48B84345"/>
    <w:rsid w:val="48DA1CA2"/>
    <w:rsid w:val="48EA13C6"/>
    <w:rsid w:val="48ED44B4"/>
    <w:rsid w:val="49101EF8"/>
    <w:rsid w:val="4911BB92"/>
    <w:rsid w:val="49315EDE"/>
    <w:rsid w:val="4958197A"/>
    <w:rsid w:val="49736309"/>
    <w:rsid w:val="4980FA9A"/>
    <w:rsid w:val="498B7F7B"/>
    <w:rsid w:val="4993ABB8"/>
    <w:rsid w:val="4993B271"/>
    <w:rsid w:val="49A5209D"/>
    <w:rsid w:val="49DA8A5B"/>
    <w:rsid w:val="4A00A044"/>
    <w:rsid w:val="4A185A2C"/>
    <w:rsid w:val="4A20AE7C"/>
    <w:rsid w:val="4A33A5C6"/>
    <w:rsid w:val="4A41F793"/>
    <w:rsid w:val="4A59E0EE"/>
    <w:rsid w:val="4A5D2306"/>
    <w:rsid w:val="4A61F0B6"/>
    <w:rsid w:val="4A62327C"/>
    <w:rsid w:val="4A68E34F"/>
    <w:rsid w:val="4A8741E3"/>
    <w:rsid w:val="4A893C53"/>
    <w:rsid w:val="4A8F5163"/>
    <w:rsid w:val="4A8F83CF"/>
    <w:rsid w:val="4AC00D61"/>
    <w:rsid w:val="4ACBCF00"/>
    <w:rsid w:val="4AD81190"/>
    <w:rsid w:val="4ADCEDCE"/>
    <w:rsid w:val="4AEF6A90"/>
    <w:rsid w:val="4B1F6385"/>
    <w:rsid w:val="4B214F19"/>
    <w:rsid w:val="4B2C0317"/>
    <w:rsid w:val="4B6E44E1"/>
    <w:rsid w:val="4B7AB55D"/>
    <w:rsid w:val="4B7C9F56"/>
    <w:rsid w:val="4B7F1BCF"/>
    <w:rsid w:val="4B9C63A6"/>
    <w:rsid w:val="4B9C6DA7"/>
    <w:rsid w:val="4B9F3BC1"/>
    <w:rsid w:val="4BA8FB58"/>
    <w:rsid w:val="4BACFCCC"/>
    <w:rsid w:val="4BCAD011"/>
    <w:rsid w:val="4BD1D4FD"/>
    <w:rsid w:val="4BE544A6"/>
    <w:rsid w:val="4BF8F367"/>
    <w:rsid w:val="4C2B21C4"/>
    <w:rsid w:val="4C2C9A4A"/>
    <w:rsid w:val="4C2F2BD2"/>
    <w:rsid w:val="4C318F21"/>
    <w:rsid w:val="4C38873B"/>
    <w:rsid w:val="4C586B84"/>
    <w:rsid w:val="4C5A17CF"/>
    <w:rsid w:val="4C6423E7"/>
    <w:rsid w:val="4C9438A0"/>
    <w:rsid w:val="4C9E97E6"/>
    <w:rsid w:val="4CA413B0"/>
    <w:rsid w:val="4CC40339"/>
    <w:rsid w:val="4CDAFFB6"/>
    <w:rsid w:val="4CDCC15F"/>
    <w:rsid w:val="4CE347D8"/>
    <w:rsid w:val="4CE69277"/>
    <w:rsid w:val="4CEC19A5"/>
    <w:rsid w:val="4CEF160D"/>
    <w:rsid w:val="4CF782EF"/>
    <w:rsid w:val="4D2061BC"/>
    <w:rsid w:val="4D326ADF"/>
    <w:rsid w:val="4D438115"/>
    <w:rsid w:val="4D4E7C87"/>
    <w:rsid w:val="4D5DE8D5"/>
    <w:rsid w:val="4D7F904A"/>
    <w:rsid w:val="4D804915"/>
    <w:rsid w:val="4D8F74D8"/>
    <w:rsid w:val="4DB8848E"/>
    <w:rsid w:val="4DBB5807"/>
    <w:rsid w:val="4DC0DD15"/>
    <w:rsid w:val="4DC6F225"/>
    <w:rsid w:val="4DC70F66"/>
    <w:rsid w:val="4DD72871"/>
    <w:rsid w:val="4E094480"/>
    <w:rsid w:val="4E0B5C87"/>
    <w:rsid w:val="4E0FB252"/>
    <w:rsid w:val="4E1119A2"/>
    <w:rsid w:val="4E316696"/>
    <w:rsid w:val="4E335622"/>
    <w:rsid w:val="4E3727A1"/>
    <w:rsid w:val="4EDD3A1A"/>
    <w:rsid w:val="4F064E3F"/>
    <w:rsid w:val="4F0BE76E"/>
    <w:rsid w:val="4F1E81C0"/>
    <w:rsid w:val="4F1EEA3A"/>
    <w:rsid w:val="4F3FDC2C"/>
    <w:rsid w:val="4F40F830"/>
    <w:rsid w:val="4F9B6A23"/>
    <w:rsid w:val="4FAB82B3"/>
    <w:rsid w:val="4FABC1B1"/>
    <w:rsid w:val="4FC083BA"/>
    <w:rsid w:val="4FD12A40"/>
    <w:rsid w:val="4FD468A0"/>
    <w:rsid w:val="4FE434CB"/>
    <w:rsid w:val="501E3339"/>
    <w:rsid w:val="502898CB"/>
    <w:rsid w:val="50861D49"/>
    <w:rsid w:val="50AB9300"/>
    <w:rsid w:val="50C3C1E6"/>
    <w:rsid w:val="50CAF484"/>
    <w:rsid w:val="50DF2E3C"/>
    <w:rsid w:val="50E20933"/>
    <w:rsid w:val="50E417A3"/>
    <w:rsid w:val="50E6D74B"/>
    <w:rsid w:val="50F2F8C9"/>
    <w:rsid w:val="511763B4"/>
    <w:rsid w:val="5129EA71"/>
    <w:rsid w:val="5138CABE"/>
    <w:rsid w:val="515DEF8F"/>
    <w:rsid w:val="516EC863"/>
    <w:rsid w:val="51799675"/>
    <w:rsid w:val="5190B75A"/>
    <w:rsid w:val="519D2F67"/>
    <w:rsid w:val="519F3786"/>
    <w:rsid w:val="519F80F1"/>
    <w:rsid w:val="51BF2ECA"/>
    <w:rsid w:val="51C67BB5"/>
    <w:rsid w:val="51E3F327"/>
    <w:rsid w:val="5211A03D"/>
    <w:rsid w:val="52132DFC"/>
    <w:rsid w:val="5223E9E2"/>
    <w:rsid w:val="522D463F"/>
    <w:rsid w:val="522E711E"/>
    <w:rsid w:val="52455C55"/>
    <w:rsid w:val="52497B6C"/>
    <w:rsid w:val="52513033"/>
    <w:rsid w:val="525863C0"/>
    <w:rsid w:val="525A9DD0"/>
    <w:rsid w:val="529446DB"/>
    <w:rsid w:val="529A6348"/>
    <w:rsid w:val="52A6D8C2"/>
    <w:rsid w:val="52D5B51C"/>
    <w:rsid w:val="52E1B6DF"/>
    <w:rsid w:val="52EA0E0D"/>
    <w:rsid w:val="52EFF417"/>
    <w:rsid w:val="52F311FB"/>
    <w:rsid w:val="530FCF2B"/>
    <w:rsid w:val="531AFA4F"/>
    <w:rsid w:val="532433C7"/>
    <w:rsid w:val="5337F9CF"/>
    <w:rsid w:val="533C9216"/>
    <w:rsid w:val="5350F0A1"/>
    <w:rsid w:val="53583E35"/>
    <w:rsid w:val="535F7C56"/>
    <w:rsid w:val="536ABD20"/>
    <w:rsid w:val="5375AFBA"/>
    <w:rsid w:val="538662CA"/>
    <w:rsid w:val="539CB1B8"/>
    <w:rsid w:val="53CAAB49"/>
    <w:rsid w:val="53CEA88E"/>
    <w:rsid w:val="53E2BA6C"/>
    <w:rsid w:val="53F1DE1F"/>
    <w:rsid w:val="53F66E31"/>
    <w:rsid w:val="53F7A141"/>
    <w:rsid w:val="5402E15D"/>
    <w:rsid w:val="5418C755"/>
    <w:rsid w:val="541B9B89"/>
    <w:rsid w:val="542B015D"/>
    <w:rsid w:val="542D9128"/>
    <w:rsid w:val="54423D59"/>
    <w:rsid w:val="5460D807"/>
    <w:rsid w:val="547344C7"/>
    <w:rsid w:val="54787179"/>
    <w:rsid w:val="54838EE7"/>
    <w:rsid w:val="54AD5327"/>
    <w:rsid w:val="54C6D5FB"/>
    <w:rsid w:val="54C7E1E8"/>
    <w:rsid w:val="54CB662B"/>
    <w:rsid w:val="5505359C"/>
    <w:rsid w:val="551E223D"/>
    <w:rsid w:val="552A798E"/>
    <w:rsid w:val="55416DBA"/>
    <w:rsid w:val="55476DE8"/>
    <w:rsid w:val="555A9034"/>
    <w:rsid w:val="558C4E7E"/>
    <w:rsid w:val="5595D5FD"/>
    <w:rsid w:val="559A065F"/>
    <w:rsid w:val="559C34FB"/>
    <w:rsid w:val="55B01DF9"/>
    <w:rsid w:val="55B117F5"/>
    <w:rsid w:val="55CAB031"/>
    <w:rsid w:val="55CDE9E9"/>
    <w:rsid w:val="55CE5772"/>
    <w:rsid w:val="55D2ADA1"/>
    <w:rsid w:val="55DBDFD0"/>
    <w:rsid w:val="55DE7984"/>
    <w:rsid w:val="55FDC31E"/>
    <w:rsid w:val="562EFF17"/>
    <w:rsid w:val="56460783"/>
    <w:rsid w:val="5685BFFD"/>
    <w:rsid w:val="56C422ED"/>
    <w:rsid w:val="56C6C720"/>
    <w:rsid w:val="56E217BB"/>
    <w:rsid w:val="56E5FEB1"/>
    <w:rsid w:val="56EFAF73"/>
    <w:rsid w:val="5700B762"/>
    <w:rsid w:val="57064950"/>
    <w:rsid w:val="5708675F"/>
    <w:rsid w:val="570F8AD3"/>
    <w:rsid w:val="572FC54E"/>
    <w:rsid w:val="576A27D3"/>
    <w:rsid w:val="577CBE71"/>
    <w:rsid w:val="579846F3"/>
    <w:rsid w:val="579E2190"/>
    <w:rsid w:val="57B69498"/>
    <w:rsid w:val="57B6AE9D"/>
    <w:rsid w:val="57D04B51"/>
    <w:rsid w:val="57DE09E7"/>
    <w:rsid w:val="57EA2056"/>
    <w:rsid w:val="57FACBEF"/>
    <w:rsid w:val="5810D01A"/>
    <w:rsid w:val="581640A4"/>
    <w:rsid w:val="5823EC7F"/>
    <w:rsid w:val="583998CF"/>
    <w:rsid w:val="584981FC"/>
    <w:rsid w:val="585FF34E"/>
    <w:rsid w:val="58633C05"/>
    <w:rsid w:val="58B1EA07"/>
    <w:rsid w:val="58CB5484"/>
    <w:rsid w:val="58CCDC8D"/>
    <w:rsid w:val="58DCB2AA"/>
    <w:rsid w:val="58EE49B6"/>
    <w:rsid w:val="58F1E7AB"/>
    <w:rsid w:val="591DDD8D"/>
    <w:rsid w:val="593C22C9"/>
    <w:rsid w:val="595214A5"/>
    <w:rsid w:val="59525CA6"/>
    <w:rsid w:val="595A76DE"/>
    <w:rsid w:val="597D8442"/>
    <w:rsid w:val="597EE165"/>
    <w:rsid w:val="5982D67F"/>
    <w:rsid w:val="59873B6B"/>
    <w:rsid w:val="598D2E23"/>
    <w:rsid w:val="599858DB"/>
    <w:rsid w:val="59B8C782"/>
    <w:rsid w:val="59BC07F8"/>
    <w:rsid w:val="59C149FC"/>
    <w:rsid w:val="59D1E7A9"/>
    <w:rsid w:val="5A2CFF8F"/>
    <w:rsid w:val="5A2EE46F"/>
    <w:rsid w:val="5A812D4C"/>
    <w:rsid w:val="5AA4F364"/>
    <w:rsid w:val="5AF96A2E"/>
    <w:rsid w:val="5B0DD6D3"/>
    <w:rsid w:val="5B1B1328"/>
    <w:rsid w:val="5B417729"/>
    <w:rsid w:val="5B4AAA02"/>
    <w:rsid w:val="5B5CF5C7"/>
    <w:rsid w:val="5B620E93"/>
    <w:rsid w:val="5B76BA1E"/>
    <w:rsid w:val="5B8C853D"/>
    <w:rsid w:val="5B8CB974"/>
    <w:rsid w:val="5BB6AE8E"/>
    <w:rsid w:val="5BBFE7E2"/>
    <w:rsid w:val="5BC1255F"/>
    <w:rsid w:val="5BD9DDAD"/>
    <w:rsid w:val="5BF4AFC8"/>
    <w:rsid w:val="5C018016"/>
    <w:rsid w:val="5C0F374B"/>
    <w:rsid w:val="5C1D58EF"/>
    <w:rsid w:val="5C2ADC61"/>
    <w:rsid w:val="5C6028B9"/>
    <w:rsid w:val="5C64A0DA"/>
    <w:rsid w:val="5C7C6B0C"/>
    <w:rsid w:val="5C87E77B"/>
    <w:rsid w:val="5C9156B1"/>
    <w:rsid w:val="5CA3D0DA"/>
    <w:rsid w:val="5CAC980F"/>
    <w:rsid w:val="5CB056CE"/>
    <w:rsid w:val="5CBA9604"/>
    <w:rsid w:val="5CBE6578"/>
    <w:rsid w:val="5CD347D4"/>
    <w:rsid w:val="5CD7EBE8"/>
    <w:rsid w:val="5CE6FE46"/>
    <w:rsid w:val="5CEBACD3"/>
    <w:rsid w:val="5CF281D5"/>
    <w:rsid w:val="5CFAD2AF"/>
    <w:rsid w:val="5D02D12D"/>
    <w:rsid w:val="5D03E760"/>
    <w:rsid w:val="5D0A8CCA"/>
    <w:rsid w:val="5D0E32D7"/>
    <w:rsid w:val="5D296E63"/>
    <w:rsid w:val="5D56E4E4"/>
    <w:rsid w:val="5D75DEBC"/>
    <w:rsid w:val="5DA06025"/>
    <w:rsid w:val="5DD1E7BC"/>
    <w:rsid w:val="5DE37C1D"/>
    <w:rsid w:val="5DE4F771"/>
    <w:rsid w:val="5DEFACA6"/>
    <w:rsid w:val="5DFCD93C"/>
    <w:rsid w:val="5DFFF1D9"/>
    <w:rsid w:val="5E12D4F6"/>
    <w:rsid w:val="5E20E89F"/>
    <w:rsid w:val="5E8919CF"/>
    <w:rsid w:val="5E902D28"/>
    <w:rsid w:val="5E91360A"/>
    <w:rsid w:val="5EA97D91"/>
    <w:rsid w:val="5EB725A9"/>
    <w:rsid w:val="5EB7B085"/>
    <w:rsid w:val="5ECD5E20"/>
    <w:rsid w:val="5EE81515"/>
    <w:rsid w:val="5F085E38"/>
    <w:rsid w:val="5F142F63"/>
    <w:rsid w:val="5F238FE6"/>
    <w:rsid w:val="5F5665F9"/>
    <w:rsid w:val="5F61C15F"/>
    <w:rsid w:val="5F7539B8"/>
    <w:rsid w:val="5F9B792B"/>
    <w:rsid w:val="5F9CE380"/>
    <w:rsid w:val="5FA36F08"/>
    <w:rsid w:val="5FB2BAE4"/>
    <w:rsid w:val="5FB40BCE"/>
    <w:rsid w:val="5FB4EBBA"/>
    <w:rsid w:val="5FBAFD6F"/>
    <w:rsid w:val="5FE2D701"/>
    <w:rsid w:val="601B3911"/>
    <w:rsid w:val="601D88A9"/>
    <w:rsid w:val="607321A7"/>
    <w:rsid w:val="607B566A"/>
    <w:rsid w:val="6084E508"/>
    <w:rsid w:val="60902EAF"/>
    <w:rsid w:val="6099D13B"/>
    <w:rsid w:val="609C5FAA"/>
    <w:rsid w:val="60A6903A"/>
    <w:rsid w:val="60BBAB0A"/>
    <w:rsid w:val="60BC0BFD"/>
    <w:rsid w:val="60BCFBEC"/>
    <w:rsid w:val="6138807A"/>
    <w:rsid w:val="61447AAE"/>
    <w:rsid w:val="614BB165"/>
    <w:rsid w:val="614BD849"/>
    <w:rsid w:val="614D7B6F"/>
    <w:rsid w:val="614FDC2F"/>
    <w:rsid w:val="61A37D09"/>
    <w:rsid w:val="61B351E1"/>
    <w:rsid w:val="61DD6651"/>
    <w:rsid w:val="61E297ED"/>
    <w:rsid w:val="61E510D6"/>
    <w:rsid w:val="61FB5A07"/>
    <w:rsid w:val="621188AC"/>
    <w:rsid w:val="62381174"/>
    <w:rsid w:val="6250F0EE"/>
    <w:rsid w:val="62629A21"/>
    <w:rsid w:val="62843BAD"/>
    <w:rsid w:val="629678AE"/>
    <w:rsid w:val="62D31043"/>
    <w:rsid w:val="62DF76F6"/>
    <w:rsid w:val="636AE100"/>
    <w:rsid w:val="636F0B27"/>
    <w:rsid w:val="6371232E"/>
    <w:rsid w:val="6373E7AA"/>
    <w:rsid w:val="63746A35"/>
    <w:rsid w:val="637BE65C"/>
    <w:rsid w:val="637FEEC2"/>
    <w:rsid w:val="63A5C28B"/>
    <w:rsid w:val="63CA2D6D"/>
    <w:rsid w:val="63D21F55"/>
    <w:rsid w:val="63D3FBDA"/>
    <w:rsid w:val="63E0F1A4"/>
    <w:rsid w:val="63FC5CEB"/>
    <w:rsid w:val="641BF2B9"/>
    <w:rsid w:val="64300563"/>
    <w:rsid w:val="6435D726"/>
    <w:rsid w:val="645EEE2A"/>
    <w:rsid w:val="6462FDB9"/>
    <w:rsid w:val="647629CE"/>
    <w:rsid w:val="64844A5B"/>
    <w:rsid w:val="6490A0D8"/>
    <w:rsid w:val="64ADDA23"/>
    <w:rsid w:val="64BB69A9"/>
    <w:rsid w:val="64BD4C50"/>
    <w:rsid w:val="64C6DA98"/>
    <w:rsid w:val="64EB9573"/>
    <w:rsid w:val="64ECD6FF"/>
    <w:rsid w:val="6513B2BE"/>
    <w:rsid w:val="652D42DC"/>
    <w:rsid w:val="652F9F6D"/>
    <w:rsid w:val="6539127A"/>
    <w:rsid w:val="653E5BC9"/>
    <w:rsid w:val="6547C6E7"/>
    <w:rsid w:val="65482248"/>
    <w:rsid w:val="6554FDB8"/>
    <w:rsid w:val="656FCC3B"/>
    <w:rsid w:val="658BC1BB"/>
    <w:rsid w:val="658C7197"/>
    <w:rsid w:val="65BEF082"/>
    <w:rsid w:val="65CFB395"/>
    <w:rsid w:val="65D8AF3D"/>
    <w:rsid w:val="65E827D4"/>
    <w:rsid w:val="65FC5CA7"/>
    <w:rsid w:val="660AF0AE"/>
    <w:rsid w:val="660E7DF0"/>
    <w:rsid w:val="663DD11A"/>
    <w:rsid w:val="664083E8"/>
    <w:rsid w:val="664AC480"/>
    <w:rsid w:val="664E182A"/>
    <w:rsid w:val="665B67DB"/>
    <w:rsid w:val="66CAD248"/>
    <w:rsid w:val="66FC8E8A"/>
    <w:rsid w:val="6700679F"/>
    <w:rsid w:val="671114AF"/>
    <w:rsid w:val="6713701D"/>
    <w:rsid w:val="672C3D70"/>
    <w:rsid w:val="67306E67"/>
    <w:rsid w:val="674D9307"/>
    <w:rsid w:val="674F5D82"/>
    <w:rsid w:val="675AE626"/>
    <w:rsid w:val="67846E92"/>
    <w:rsid w:val="67886AF9"/>
    <w:rsid w:val="67D024FB"/>
    <w:rsid w:val="67F5897B"/>
    <w:rsid w:val="68011D05"/>
    <w:rsid w:val="689EA0C2"/>
    <w:rsid w:val="68AE475C"/>
    <w:rsid w:val="68B5CDBF"/>
    <w:rsid w:val="68B65121"/>
    <w:rsid w:val="68B6914F"/>
    <w:rsid w:val="68C80DD1"/>
    <w:rsid w:val="68CE6955"/>
    <w:rsid w:val="690E6182"/>
    <w:rsid w:val="69438DD7"/>
    <w:rsid w:val="694DC715"/>
    <w:rsid w:val="696CBEEF"/>
    <w:rsid w:val="6974C226"/>
    <w:rsid w:val="69962AFA"/>
    <w:rsid w:val="69A9A465"/>
    <w:rsid w:val="69AE034A"/>
    <w:rsid w:val="69C076F3"/>
    <w:rsid w:val="69E19E4F"/>
    <w:rsid w:val="69FBDBB2"/>
    <w:rsid w:val="69FC1B7B"/>
    <w:rsid w:val="6A12598B"/>
    <w:rsid w:val="6A198492"/>
    <w:rsid w:val="6A433D5E"/>
    <w:rsid w:val="6A51A206"/>
    <w:rsid w:val="6AA0830D"/>
    <w:rsid w:val="6AB86150"/>
    <w:rsid w:val="6AC0491D"/>
    <w:rsid w:val="6AC43C3F"/>
    <w:rsid w:val="6AD27083"/>
    <w:rsid w:val="6AE32AD6"/>
    <w:rsid w:val="6AFBD274"/>
    <w:rsid w:val="6B206344"/>
    <w:rsid w:val="6B334CCA"/>
    <w:rsid w:val="6B3457DF"/>
    <w:rsid w:val="6B5DFEF2"/>
    <w:rsid w:val="6B68BCAA"/>
    <w:rsid w:val="6B6E2D62"/>
    <w:rsid w:val="6B6EB4A5"/>
    <w:rsid w:val="6B6FE3D5"/>
    <w:rsid w:val="6B76CEE2"/>
    <w:rsid w:val="6B7AC850"/>
    <w:rsid w:val="6B99A849"/>
    <w:rsid w:val="6BA1E37A"/>
    <w:rsid w:val="6BBB4176"/>
    <w:rsid w:val="6BC1CF03"/>
    <w:rsid w:val="6C02B451"/>
    <w:rsid w:val="6C1A04C4"/>
    <w:rsid w:val="6C417856"/>
    <w:rsid w:val="6C47C202"/>
    <w:rsid w:val="6C4AC5DB"/>
    <w:rsid w:val="6C6CA002"/>
    <w:rsid w:val="6C85A891"/>
    <w:rsid w:val="6CCE8A3D"/>
    <w:rsid w:val="6CE0B350"/>
    <w:rsid w:val="6CE6AD34"/>
    <w:rsid w:val="6CF4EEF2"/>
    <w:rsid w:val="6D1BAD2B"/>
    <w:rsid w:val="6D82B1A1"/>
    <w:rsid w:val="6D86DB82"/>
    <w:rsid w:val="6D9C94AB"/>
    <w:rsid w:val="6DA2B4A6"/>
    <w:rsid w:val="6DB12233"/>
    <w:rsid w:val="6DD65A29"/>
    <w:rsid w:val="6DF038F3"/>
    <w:rsid w:val="6E08214B"/>
    <w:rsid w:val="6E28C5EF"/>
    <w:rsid w:val="6E28DDB8"/>
    <w:rsid w:val="6E29F230"/>
    <w:rsid w:val="6E43E76C"/>
    <w:rsid w:val="6E55B70B"/>
    <w:rsid w:val="6E567290"/>
    <w:rsid w:val="6E5BD029"/>
    <w:rsid w:val="6E664934"/>
    <w:rsid w:val="6E6F37BF"/>
    <w:rsid w:val="6E7224EE"/>
    <w:rsid w:val="6EA05C14"/>
    <w:rsid w:val="6EA5EA5E"/>
    <w:rsid w:val="6ECDD44F"/>
    <w:rsid w:val="6ED60FEC"/>
    <w:rsid w:val="6EDB6F6D"/>
    <w:rsid w:val="6EEC8849"/>
    <w:rsid w:val="6F189638"/>
    <w:rsid w:val="6F47CC15"/>
    <w:rsid w:val="6F598EA2"/>
    <w:rsid w:val="6F82BF1E"/>
    <w:rsid w:val="6FC263A4"/>
    <w:rsid w:val="6FC7FB6D"/>
    <w:rsid w:val="6FCA0128"/>
    <w:rsid w:val="6FDFB7CD"/>
    <w:rsid w:val="6FEFEC0C"/>
    <w:rsid w:val="70020469"/>
    <w:rsid w:val="70043051"/>
    <w:rsid w:val="701AC0F1"/>
    <w:rsid w:val="702E9FA1"/>
    <w:rsid w:val="704262E5"/>
    <w:rsid w:val="704E658E"/>
    <w:rsid w:val="704EF2B8"/>
    <w:rsid w:val="70618CC7"/>
    <w:rsid w:val="7069A4B0"/>
    <w:rsid w:val="709835D5"/>
    <w:rsid w:val="709D4002"/>
    <w:rsid w:val="70BA5263"/>
    <w:rsid w:val="70C86271"/>
    <w:rsid w:val="70CEE219"/>
    <w:rsid w:val="712D02E9"/>
    <w:rsid w:val="713113BB"/>
    <w:rsid w:val="714FFDD9"/>
    <w:rsid w:val="71585ECE"/>
    <w:rsid w:val="7170A242"/>
    <w:rsid w:val="717B882E"/>
    <w:rsid w:val="717BA233"/>
    <w:rsid w:val="7191A50A"/>
    <w:rsid w:val="71936778"/>
    <w:rsid w:val="7198FA53"/>
    <w:rsid w:val="71BD3472"/>
    <w:rsid w:val="71CECF4D"/>
    <w:rsid w:val="71F7BFE5"/>
    <w:rsid w:val="720181D0"/>
    <w:rsid w:val="72033231"/>
    <w:rsid w:val="720D6297"/>
    <w:rsid w:val="7217999A"/>
    <w:rsid w:val="723B3B2C"/>
    <w:rsid w:val="723F8A01"/>
    <w:rsid w:val="7254414B"/>
    <w:rsid w:val="725622C4"/>
    <w:rsid w:val="7261F6C8"/>
    <w:rsid w:val="726440EF"/>
    <w:rsid w:val="726FF21C"/>
    <w:rsid w:val="72B388DA"/>
    <w:rsid w:val="72BC7F5C"/>
    <w:rsid w:val="72C0892A"/>
    <w:rsid w:val="72C8D34A"/>
    <w:rsid w:val="72DAF880"/>
    <w:rsid w:val="72F5FAE2"/>
    <w:rsid w:val="72FD0716"/>
    <w:rsid w:val="7317588F"/>
    <w:rsid w:val="732F5C80"/>
    <w:rsid w:val="733BB38D"/>
    <w:rsid w:val="734E060D"/>
    <w:rsid w:val="734EE56F"/>
    <w:rsid w:val="735B8FE6"/>
    <w:rsid w:val="73619CEA"/>
    <w:rsid w:val="73643076"/>
    <w:rsid w:val="737EE5C7"/>
    <w:rsid w:val="739A4F33"/>
    <w:rsid w:val="73E84A11"/>
    <w:rsid w:val="740DC36F"/>
    <w:rsid w:val="7417B4A8"/>
    <w:rsid w:val="7419A0AB"/>
    <w:rsid w:val="741E3A34"/>
    <w:rsid w:val="743E0342"/>
    <w:rsid w:val="7440901D"/>
    <w:rsid w:val="744CCB6F"/>
    <w:rsid w:val="7464A3AB"/>
    <w:rsid w:val="74A18EEF"/>
    <w:rsid w:val="74D5BB44"/>
    <w:rsid w:val="74ECC631"/>
    <w:rsid w:val="74FC5154"/>
    <w:rsid w:val="75010F1D"/>
    <w:rsid w:val="750B9E56"/>
    <w:rsid w:val="750F9D98"/>
    <w:rsid w:val="75388F5B"/>
    <w:rsid w:val="7556CF0E"/>
    <w:rsid w:val="75605F1C"/>
    <w:rsid w:val="75A0A3FF"/>
    <w:rsid w:val="75BD62E0"/>
    <w:rsid w:val="75C3BEE8"/>
    <w:rsid w:val="75CB7B64"/>
    <w:rsid w:val="75D1064A"/>
    <w:rsid w:val="75D8118F"/>
    <w:rsid w:val="75E27608"/>
    <w:rsid w:val="75E40C20"/>
    <w:rsid w:val="760AA942"/>
    <w:rsid w:val="762425E3"/>
    <w:rsid w:val="7632514C"/>
    <w:rsid w:val="763E18BF"/>
    <w:rsid w:val="76574991"/>
    <w:rsid w:val="76598393"/>
    <w:rsid w:val="767A9D40"/>
    <w:rsid w:val="7699ADE3"/>
    <w:rsid w:val="76AB6DF9"/>
    <w:rsid w:val="76CBB194"/>
    <w:rsid w:val="76D39B6D"/>
    <w:rsid w:val="76E00122"/>
    <w:rsid w:val="76E0D3BA"/>
    <w:rsid w:val="77061301"/>
    <w:rsid w:val="770E8765"/>
    <w:rsid w:val="770F23AD"/>
    <w:rsid w:val="772E08C1"/>
    <w:rsid w:val="773D796E"/>
    <w:rsid w:val="7745E395"/>
    <w:rsid w:val="7752D6B4"/>
    <w:rsid w:val="77590588"/>
    <w:rsid w:val="77735C60"/>
    <w:rsid w:val="77767E3D"/>
    <w:rsid w:val="7787BF32"/>
    <w:rsid w:val="7788DBD5"/>
    <w:rsid w:val="779C446D"/>
    <w:rsid w:val="77C1046E"/>
    <w:rsid w:val="77C2712D"/>
    <w:rsid w:val="77C8FA56"/>
    <w:rsid w:val="77D3FAE9"/>
    <w:rsid w:val="77FE3EAA"/>
    <w:rsid w:val="780ECACC"/>
    <w:rsid w:val="7810A5B4"/>
    <w:rsid w:val="781AFD99"/>
    <w:rsid w:val="781C11AD"/>
    <w:rsid w:val="7828F849"/>
    <w:rsid w:val="784AD68B"/>
    <w:rsid w:val="7858CAFE"/>
    <w:rsid w:val="785E2F98"/>
    <w:rsid w:val="786A807D"/>
    <w:rsid w:val="786F11C7"/>
    <w:rsid w:val="78771E0F"/>
    <w:rsid w:val="788CC966"/>
    <w:rsid w:val="78A5294D"/>
    <w:rsid w:val="78AC4AFC"/>
    <w:rsid w:val="78AC63D4"/>
    <w:rsid w:val="78B86964"/>
    <w:rsid w:val="78D0B641"/>
    <w:rsid w:val="78E8DAD1"/>
    <w:rsid w:val="7911ECFC"/>
    <w:rsid w:val="792565A7"/>
    <w:rsid w:val="793754B0"/>
    <w:rsid w:val="796C3368"/>
    <w:rsid w:val="7981EDDB"/>
    <w:rsid w:val="79872D82"/>
    <w:rsid w:val="798B57B8"/>
    <w:rsid w:val="798E296B"/>
    <w:rsid w:val="79D8250F"/>
    <w:rsid w:val="79E1B10F"/>
    <w:rsid w:val="79E8DE0B"/>
    <w:rsid w:val="79E96E94"/>
    <w:rsid w:val="7A020DC4"/>
    <w:rsid w:val="7A02A013"/>
    <w:rsid w:val="7A0CCFC3"/>
    <w:rsid w:val="7A36A61A"/>
    <w:rsid w:val="7A6134A9"/>
    <w:rsid w:val="7A6140E6"/>
    <w:rsid w:val="7A6654E9"/>
    <w:rsid w:val="7A74B1C6"/>
    <w:rsid w:val="7A9E6A0C"/>
    <w:rsid w:val="7A9F9440"/>
    <w:rsid w:val="7AA72D50"/>
    <w:rsid w:val="7AB281F1"/>
    <w:rsid w:val="7AF26132"/>
    <w:rsid w:val="7B123346"/>
    <w:rsid w:val="7B1CB9C8"/>
    <w:rsid w:val="7B2650F2"/>
    <w:rsid w:val="7B38C8B6"/>
    <w:rsid w:val="7B515E49"/>
    <w:rsid w:val="7B529F98"/>
    <w:rsid w:val="7B5DC30E"/>
    <w:rsid w:val="7B68EE23"/>
    <w:rsid w:val="7B6F425B"/>
    <w:rsid w:val="7B928D5F"/>
    <w:rsid w:val="7B950D88"/>
    <w:rsid w:val="7BB54839"/>
    <w:rsid w:val="7BC1DFD0"/>
    <w:rsid w:val="7BD56EF2"/>
    <w:rsid w:val="7BDD1EC1"/>
    <w:rsid w:val="7BDE2D53"/>
    <w:rsid w:val="7BE75BEE"/>
    <w:rsid w:val="7BF00A26"/>
    <w:rsid w:val="7C0C2FBA"/>
    <w:rsid w:val="7C142ACA"/>
    <w:rsid w:val="7C417151"/>
    <w:rsid w:val="7C42FDB1"/>
    <w:rsid w:val="7C538903"/>
    <w:rsid w:val="7C540F49"/>
    <w:rsid w:val="7C683128"/>
    <w:rsid w:val="7C783926"/>
    <w:rsid w:val="7C91F230"/>
    <w:rsid w:val="7CA7C486"/>
    <w:rsid w:val="7CAE0801"/>
    <w:rsid w:val="7CB8E896"/>
    <w:rsid w:val="7CC5AA59"/>
    <w:rsid w:val="7CD79FA0"/>
    <w:rsid w:val="7CE1AF9A"/>
    <w:rsid w:val="7D04BE84"/>
    <w:rsid w:val="7D1C8A86"/>
    <w:rsid w:val="7D2905BE"/>
    <w:rsid w:val="7D42C0E3"/>
    <w:rsid w:val="7D4A0D53"/>
    <w:rsid w:val="7D7511E7"/>
    <w:rsid w:val="7D79FDB4"/>
    <w:rsid w:val="7D91E8C0"/>
    <w:rsid w:val="7DBA1EE3"/>
    <w:rsid w:val="7DBB18D2"/>
    <w:rsid w:val="7DCB6293"/>
    <w:rsid w:val="7DDEAC23"/>
    <w:rsid w:val="7DDECE12"/>
    <w:rsid w:val="7DF75446"/>
    <w:rsid w:val="7E28EF27"/>
    <w:rsid w:val="7E2FA1EF"/>
    <w:rsid w:val="7E4699D6"/>
    <w:rsid w:val="7E4E5F2F"/>
    <w:rsid w:val="7E6DC0A7"/>
    <w:rsid w:val="7E75D1A2"/>
    <w:rsid w:val="7E7B75D5"/>
    <w:rsid w:val="7E9200B1"/>
    <w:rsid w:val="7EA1221D"/>
    <w:rsid w:val="7EB9814A"/>
    <w:rsid w:val="7EBC8620"/>
    <w:rsid w:val="7EBE2B0D"/>
    <w:rsid w:val="7ED21B2E"/>
    <w:rsid w:val="7ED68033"/>
    <w:rsid w:val="7EDE3671"/>
    <w:rsid w:val="7EEA5D1A"/>
    <w:rsid w:val="7EFF8360"/>
    <w:rsid w:val="7F1689FD"/>
    <w:rsid w:val="7F354BF2"/>
    <w:rsid w:val="7F3F0D81"/>
    <w:rsid w:val="7F416FB8"/>
    <w:rsid w:val="7F42F2AC"/>
    <w:rsid w:val="7F470C13"/>
    <w:rsid w:val="7F50317F"/>
    <w:rsid w:val="7F5BF050"/>
    <w:rsid w:val="7F64B310"/>
    <w:rsid w:val="7F7397A3"/>
    <w:rsid w:val="7FBA4D01"/>
    <w:rsid w:val="7FBEEC53"/>
    <w:rsid w:val="7FD91119"/>
    <w:rsid w:val="7FEC1A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7F0C2"/>
  <w14:defaultImageDpi w14:val="32767"/>
  <w15:chartTrackingRefBased/>
  <w15:docId w15:val="{B346652D-F454-3141-9ABB-0590C776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E6E25"/>
    <w:pPr>
      <w:tabs>
        <w:tab w:val="left" w:pos="720"/>
      </w:tabs>
      <w:overflowPunct w:val="0"/>
      <w:autoSpaceDE w:val="0"/>
      <w:autoSpaceDN w:val="0"/>
      <w:adjustRightInd w:val="0"/>
      <w:spacing w:after="200"/>
      <w:textAlignment w:val="baseline"/>
    </w:pPr>
    <w:rPr>
      <w:rFonts w:ascii="Helvetica" w:eastAsia="Times New Roman" w:hAnsi="Helvetica" w:cs="Times New Roman"/>
      <w:sz w:val="20"/>
      <w:szCs w:val="20"/>
      <w:lang w:eastAsia="en-US"/>
    </w:rPr>
  </w:style>
  <w:style w:type="paragraph" w:styleId="Heading1">
    <w:name w:val="heading 1"/>
    <w:basedOn w:val="Normal"/>
    <w:next w:val="Normal"/>
    <w:link w:val="Heading1Char"/>
    <w:qFormat/>
    <w:rsid w:val="00B859A1"/>
    <w:pPr>
      <w:keepNext/>
      <w:tabs>
        <w:tab w:val="clear" w:pos="720"/>
      </w:tabs>
      <w:spacing w:before="240" w:after="240"/>
      <w:jc w:val="center"/>
      <w:outlineLvl w:val="0"/>
    </w:pPr>
    <w:rPr>
      <w:b/>
      <w:sz w:val="24"/>
    </w:rPr>
  </w:style>
  <w:style w:type="paragraph" w:styleId="Heading2">
    <w:name w:val="heading 2"/>
    <w:basedOn w:val="Normal"/>
    <w:next w:val="Normal"/>
    <w:link w:val="Heading2Char"/>
    <w:qFormat/>
    <w:rsid w:val="0070241B"/>
    <w:pPr>
      <w:keepNext/>
      <w:tabs>
        <w:tab w:val="clear" w:pos="720"/>
        <w:tab w:val="left" w:pos="1440"/>
      </w:tabs>
      <w:spacing w:after="160"/>
      <w:outlineLvl w:val="1"/>
    </w:pPr>
    <w:rPr>
      <w:b/>
      <w:sz w:val="28"/>
    </w:rPr>
  </w:style>
  <w:style w:type="paragraph" w:styleId="Heading3">
    <w:name w:val="heading 3"/>
    <w:basedOn w:val="Heading2"/>
    <w:next w:val="Normal"/>
    <w:link w:val="Heading3Char"/>
    <w:qFormat/>
    <w:rsid w:val="00892B67"/>
    <w:pPr>
      <w:spacing w:before="240" w:after="320" w:line="360" w:lineRule="auto"/>
      <w:outlineLvl w:val="2"/>
    </w:pPr>
    <w:rPr>
      <w:sz w:val="24"/>
    </w:rPr>
  </w:style>
  <w:style w:type="paragraph" w:styleId="Heading4">
    <w:name w:val="heading 4"/>
    <w:basedOn w:val="Heading3"/>
    <w:next w:val="Normal"/>
    <w:link w:val="Heading4Char"/>
    <w:qFormat/>
    <w:rsid w:val="00075198"/>
    <w:pPr>
      <w:spacing w:before="0" w:after="80"/>
      <w:outlineLvl w:val="3"/>
    </w:pPr>
    <w:rPr>
      <w:sz w:val="22"/>
    </w:rPr>
  </w:style>
  <w:style w:type="paragraph" w:styleId="Heading5">
    <w:name w:val="heading 5"/>
    <w:basedOn w:val="Heading4"/>
    <w:next w:val="Normal"/>
    <w:link w:val="Heading5Char"/>
    <w:qFormat/>
    <w:rsid w:val="002E6E25"/>
    <w:pPr>
      <w:outlineLvl w:val="4"/>
    </w:pPr>
  </w:style>
  <w:style w:type="paragraph" w:styleId="Heading6">
    <w:name w:val="heading 6"/>
    <w:basedOn w:val="Heading5"/>
    <w:next w:val="Normal"/>
    <w:link w:val="Heading6Char"/>
    <w:qFormat/>
    <w:rsid w:val="002E6E25"/>
    <w:pPr>
      <w:outlineLvl w:val="5"/>
    </w:pPr>
  </w:style>
  <w:style w:type="paragraph" w:styleId="Heading7">
    <w:name w:val="heading 7"/>
    <w:basedOn w:val="Heading6"/>
    <w:next w:val="Normal"/>
    <w:link w:val="Heading7Char"/>
    <w:qFormat/>
    <w:rsid w:val="002E6E25"/>
    <w:p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59A1"/>
    <w:rPr>
      <w:rFonts w:ascii="Helvetica" w:eastAsia="Times New Roman" w:hAnsi="Helvetica" w:cs="Times New Roman"/>
      <w:b/>
      <w:szCs w:val="20"/>
      <w:lang w:eastAsia="en-US"/>
    </w:rPr>
  </w:style>
  <w:style w:type="character" w:customStyle="1" w:styleId="Heading2Char">
    <w:name w:val="Heading 2 Char"/>
    <w:basedOn w:val="DefaultParagraphFont"/>
    <w:link w:val="Heading2"/>
    <w:rsid w:val="0070241B"/>
    <w:rPr>
      <w:rFonts w:ascii="Helvetica" w:eastAsia="Times New Roman" w:hAnsi="Helvetica" w:cs="Times New Roman"/>
      <w:b/>
      <w:sz w:val="28"/>
      <w:szCs w:val="20"/>
      <w:lang w:eastAsia="en-US"/>
    </w:rPr>
  </w:style>
  <w:style w:type="character" w:customStyle="1" w:styleId="Heading3Char">
    <w:name w:val="Heading 3 Char"/>
    <w:basedOn w:val="DefaultParagraphFont"/>
    <w:link w:val="Heading3"/>
    <w:rsid w:val="00892B67"/>
    <w:rPr>
      <w:rFonts w:ascii="Helvetica" w:eastAsia="Times New Roman" w:hAnsi="Helvetica" w:cs="Times New Roman"/>
      <w:b/>
      <w:szCs w:val="20"/>
      <w:lang w:eastAsia="en-US"/>
    </w:rPr>
  </w:style>
  <w:style w:type="character" w:customStyle="1" w:styleId="Heading4Char">
    <w:name w:val="Heading 4 Char"/>
    <w:basedOn w:val="DefaultParagraphFont"/>
    <w:link w:val="Heading4"/>
    <w:rsid w:val="00075198"/>
    <w:rPr>
      <w:rFonts w:ascii="Helvetica" w:eastAsia="Times New Roman" w:hAnsi="Helvetica" w:cs="Times New Roman"/>
      <w:b/>
      <w:sz w:val="22"/>
      <w:szCs w:val="20"/>
      <w:lang w:eastAsia="en-US"/>
    </w:rPr>
  </w:style>
  <w:style w:type="character" w:customStyle="1" w:styleId="Heading5Char">
    <w:name w:val="Heading 5 Char"/>
    <w:basedOn w:val="DefaultParagraphFont"/>
    <w:link w:val="Heading5"/>
    <w:rsid w:val="002E6E25"/>
    <w:rPr>
      <w:rFonts w:ascii="Helvetica" w:eastAsia="Times New Roman" w:hAnsi="Helvetica" w:cs="Times New Roman"/>
      <w:b/>
      <w:sz w:val="20"/>
      <w:szCs w:val="20"/>
      <w:lang w:eastAsia="en-US"/>
    </w:rPr>
  </w:style>
  <w:style w:type="character" w:customStyle="1" w:styleId="Heading6Char">
    <w:name w:val="Heading 6 Char"/>
    <w:basedOn w:val="DefaultParagraphFont"/>
    <w:link w:val="Heading6"/>
    <w:rsid w:val="002E6E25"/>
    <w:rPr>
      <w:rFonts w:ascii="Helvetica" w:eastAsia="Times New Roman" w:hAnsi="Helvetica" w:cs="Times New Roman"/>
      <w:b/>
      <w:sz w:val="20"/>
      <w:szCs w:val="20"/>
      <w:lang w:eastAsia="en-US"/>
    </w:rPr>
  </w:style>
  <w:style w:type="character" w:customStyle="1" w:styleId="Heading7Char">
    <w:name w:val="Heading 7 Char"/>
    <w:basedOn w:val="DefaultParagraphFont"/>
    <w:link w:val="Heading7"/>
    <w:rsid w:val="002E6E25"/>
    <w:rPr>
      <w:rFonts w:ascii="Helvetica" w:eastAsia="Times New Roman" w:hAnsi="Helvetica" w:cs="Times New Roman"/>
      <w:b/>
      <w:sz w:val="20"/>
      <w:szCs w:val="20"/>
      <w:lang w:eastAsia="en-US"/>
    </w:rPr>
  </w:style>
  <w:style w:type="paragraph" w:styleId="TOC8">
    <w:name w:val="toc 8"/>
    <w:basedOn w:val="Normal"/>
    <w:next w:val="Normal"/>
    <w:semiHidden/>
    <w:rsid w:val="002E6E25"/>
    <w:pPr>
      <w:tabs>
        <w:tab w:val="clear" w:pos="720"/>
        <w:tab w:val="right" w:leader="dot" w:pos="9450"/>
      </w:tabs>
      <w:ind w:left="1400"/>
    </w:pPr>
  </w:style>
  <w:style w:type="paragraph" w:styleId="TOC7">
    <w:name w:val="toc 7"/>
    <w:basedOn w:val="Normal"/>
    <w:next w:val="Normal"/>
    <w:uiPriority w:val="39"/>
    <w:rsid w:val="002E6E25"/>
    <w:pPr>
      <w:tabs>
        <w:tab w:val="clear" w:pos="720"/>
        <w:tab w:val="right" w:leader="dot" w:pos="9450"/>
      </w:tabs>
      <w:spacing w:after="0"/>
      <w:ind w:left="2880"/>
    </w:pPr>
  </w:style>
  <w:style w:type="paragraph" w:styleId="TOC6">
    <w:name w:val="toc 6"/>
    <w:basedOn w:val="Normal"/>
    <w:next w:val="Normal"/>
    <w:uiPriority w:val="39"/>
    <w:rsid w:val="002E6E25"/>
    <w:pPr>
      <w:tabs>
        <w:tab w:val="clear" w:pos="720"/>
        <w:tab w:val="right" w:leader="dot" w:pos="9450"/>
      </w:tabs>
      <w:spacing w:after="0"/>
      <w:ind w:left="2340"/>
    </w:pPr>
  </w:style>
  <w:style w:type="paragraph" w:styleId="TOC5">
    <w:name w:val="toc 5"/>
    <w:basedOn w:val="Normal"/>
    <w:next w:val="Normal"/>
    <w:uiPriority w:val="39"/>
    <w:rsid w:val="002E6E25"/>
    <w:pPr>
      <w:tabs>
        <w:tab w:val="clear" w:pos="720"/>
        <w:tab w:val="left" w:pos="3780"/>
        <w:tab w:val="right" w:leader="dot" w:pos="9450"/>
      </w:tabs>
      <w:spacing w:after="0"/>
      <w:ind w:left="1800" w:right="-720"/>
    </w:pPr>
  </w:style>
  <w:style w:type="paragraph" w:styleId="TOC4">
    <w:name w:val="toc 4"/>
    <w:basedOn w:val="Normal"/>
    <w:next w:val="Normal"/>
    <w:uiPriority w:val="39"/>
    <w:rsid w:val="002E6E25"/>
    <w:pPr>
      <w:tabs>
        <w:tab w:val="clear" w:pos="720"/>
        <w:tab w:val="right" w:leader="dot" w:pos="9450"/>
      </w:tabs>
      <w:spacing w:after="0"/>
      <w:ind w:left="1260" w:right="720"/>
    </w:pPr>
  </w:style>
  <w:style w:type="paragraph" w:styleId="TOC3">
    <w:name w:val="toc 3"/>
    <w:basedOn w:val="Normal"/>
    <w:next w:val="Normal"/>
    <w:uiPriority w:val="39"/>
    <w:rsid w:val="002E6E25"/>
    <w:pPr>
      <w:tabs>
        <w:tab w:val="clear" w:pos="720"/>
        <w:tab w:val="right" w:leader="dot" w:pos="9450"/>
      </w:tabs>
      <w:spacing w:after="0"/>
      <w:ind w:left="720"/>
    </w:pPr>
  </w:style>
  <w:style w:type="paragraph" w:styleId="TOC2">
    <w:name w:val="toc 2"/>
    <w:basedOn w:val="Normal"/>
    <w:next w:val="Normal"/>
    <w:uiPriority w:val="39"/>
    <w:rsid w:val="002E6E25"/>
    <w:pPr>
      <w:tabs>
        <w:tab w:val="clear" w:pos="720"/>
        <w:tab w:val="right" w:leader="dot" w:pos="9450"/>
      </w:tabs>
      <w:spacing w:before="40" w:after="40"/>
      <w:ind w:left="360"/>
    </w:pPr>
  </w:style>
  <w:style w:type="paragraph" w:styleId="TOC1">
    <w:name w:val="toc 1"/>
    <w:basedOn w:val="Normal"/>
    <w:next w:val="Normal"/>
    <w:uiPriority w:val="39"/>
    <w:rsid w:val="002E6E25"/>
    <w:pPr>
      <w:tabs>
        <w:tab w:val="clear" w:pos="720"/>
        <w:tab w:val="right" w:leader="dot" w:pos="9450"/>
      </w:tabs>
      <w:spacing w:before="40" w:after="40"/>
    </w:pPr>
  </w:style>
  <w:style w:type="paragraph" w:customStyle="1" w:styleId="FigureTitle">
    <w:name w:val="Figure Title"/>
    <w:basedOn w:val="TableTitle"/>
    <w:rsid w:val="002E6E25"/>
    <w:pPr>
      <w:keepNext/>
      <w:keepLines/>
      <w:spacing w:before="200" w:after="280"/>
    </w:pPr>
  </w:style>
  <w:style w:type="paragraph" w:customStyle="1" w:styleId="TableTitle">
    <w:name w:val="Table Title"/>
    <w:basedOn w:val="Normal"/>
    <w:next w:val="Normal"/>
    <w:rsid w:val="002E6E25"/>
    <w:pPr>
      <w:tabs>
        <w:tab w:val="clear" w:pos="720"/>
      </w:tabs>
      <w:spacing w:after="0"/>
      <w:jc w:val="center"/>
    </w:pPr>
    <w:rPr>
      <w:b/>
    </w:rPr>
  </w:style>
  <w:style w:type="paragraph" w:customStyle="1" w:styleId="Bullet3">
    <w:name w:val="Bullet3"/>
    <w:basedOn w:val="Bullet2"/>
    <w:rsid w:val="002E6E25"/>
    <w:pPr>
      <w:tabs>
        <w:tab w:val="left" w:pos="1440"/>
      </w:tabs>
      <w:ind w:left="1440" w:hanging="360"/>
    </w:pPr>
  </w:style>
  <w:style w:type="paragraph" w:customStyle="1" w:styleId="Bullet2">
    <w:name w:val="Bullet2"/>
    <w:basedOn w:val="Normal"/>
    <w:rsid w:val="002E6E25"/>
    <w:pPr>
      <w:tabs>
        <w:tab w:val="clear" w:pos="720"/>
        <w:tab w:val="left" w:pos="1080"/>
      </w:tabs>
      <w:spacing w:after="60"/>
      <w:ind w:left="1080" w:hanging="350"/>
    </w:pPr>
  </w:style>
  <w:style w:type="paragraph" w:customStyle="1" w:styleId="Bullet1">
    <w:name w:val="Bullet1"/>
    <w:basedOn w:val="Normal"/>
    <w:rsid w:val="002E6E25"/>
    <w:pPr>
      <w:spacing w:after="60"/>
      <w:ind w:left="720" w:hanging="360"/>
    </w:pPr>
  </w:style>
  <w:style w:type="paragraph" w:customStyle="1" w:styleId="Note">
    <w:name w:val="Note"/>
    <w:basedOn w:val="Normal"/>
    <w:rsid w:val="002E6E25"/>
    <w:pPr>
      <w:tabs>
        <w:tab w:val="clear" w:pos="720"/>
        <w:tab w:val="left" w:pos="1080"/>
      </w:tabs>
      <w:spacing w:after="60"/>
      <w:ind w:left="1080" w:hanging="720"/>
    </w:pPr>
    <w:rPr>
      <w:sz w:val="18"/>
    </w:rPr>
  </w:style>
  <w:style w:type="paragraph" w:customStyle="1" w:styleId="TableEntry">
    <w:name w:val="Table Entry"/>
    <w:basedOn w:val="Normal"/>
    <w:qFormat/>
    <w:rsid w:val="002E6E25"/>
    <w:pPr>
      <w:tabs>
        <w:tab w:val="clear" w:pos="720"/>
      </w:tabs>
      <w:spacing w:before="40" w:after="40"/>
    </w:pPr>
  </w:style>
  <w:style w:type="paragraph" w:customStyle="1" w:styleId="Bullet0">
    <w:name w:val="Bullet0"/>
    <w:basedOn w:val="Normal"/>
    <w:rsid w:val="002E6E25"/>
    <w:pPr>
      <w:tabs>
        <w:tab w:val="clear" w:pos="720"/>
        <w:tab w:val="left" w:pos="360"/>
      </w:tabs>
      <w:spacing w:after="60"/>
      <w:ind w:left="360" w:hanging="367"/>
    </w:pPr>
  </w:style>
  <w:style w:type="paragraph" w:customStyle="1" w:styleId="TableLabel">
    <w:name w:val="Table Label"/>
    <w:basedOn w:val="TableEntry"/>
    <w:qFormat/>
    <w:rsid w:val="002E6E25"/>
    <w:pPr>
      <w:keepNext/>
      <w:jc w:val="center"/>
    </w:pPr>
    <w:rPr>
      <w:b/>
    </w:rPr>
  </w:style>
  <w:style w:type="paragraph" w:customStyle="1" w:styleId="DocList">
    <w:name w:val="DocList"/>
    <w:basedOn w:val="Normal"/>
    <w:rsid w:val="002E6E25"/>
    <w:pPr>
      <w:tabs>
        <w:tab w:val="clear" w:pos="720"/>
        <w:tab w:val="left" w:pos="1620"/>
      </w:tabs>
      <w:spacing w:before="60" w:after="60"/>
      <w:ind w:left="1620" w:hanging="1080"/>
    </w:pPr>
  </w:style>
  <w:style w:type="paragraph" w:customStyle="1" w:styleId="PartTitle">
    <w:name w:val="Part Title"/>
    <w:basedOn w:val="Normal"/>
    <w:rsid w:val="002E6E25"/>
    <w:pPr>
      <w:tabs>
        <w:tab w:val="left" w:pos="360"/>
      </w:tabs>
      <w:jc w:val="center"/>
    </w:pPr>
    <w:rPr>
      <w:i/>
      <w:sz w:val="24"/>
    </w:rPr>
  </w:style>
  <w:style w:type="paragraph" w:customStyle="1" w:styleId="StandardTitle">
    <w:name w:val="Standard Title"/>
    <w:basedOn w:val="Normal"/>
    <w:rsid w:val="002E6E25"/>
    <w:pPr>
      <w:tabs>
        <w:tab w:val="left" w:pos="360"/>
      </w:tabs>
      <w:jc w:val="center"/>
    </w:pPr>
    <w:rPr>
      <w:b/>
      <w:sz w:val="24"/>
    </w:rPr>
  </w:style>
  <w:style w:type="character" w:styleId="LineNumber">
    <w:name w:val="line number"/>
    <w:semiHidden/>
    <w:rsid w:val="002E6E25"/>
    <w:rPr>
      <w:rFonts w:ascii="Helvetica" w:hAnsi="Helvetica"/>
      <w:sz w:val="16"/>
    </w:rPr>
  </w:style>
  <w:style w:type="paragraph" w:customStyle="1" w:styleId="Instruction">
    <w:name w:val="Instruction"/>
    <w:basedOn w:val="Normal"/>
    <w:rsid w:val="002E6E25"/>
    <w:pPr>
      <w:pBdr>
        <w:top w:val="single" w:sz="6" w:space="3" w:color="auto"/>
        <w:left w:val="single" w:sz="6" w:space="3" w:color="auto"/>
        <w:bottom w:val="single" w:sz="6" w:space="3" w:color="auto"/>
        <w:right w:val="single" w:sz="6" w:space="3" w:color="auto"/>
      </w:pBdr>
      <w:spacing w:before="120"/>
    </w:pPr>
    <w:rPr>
      <w:b/>
      <w:i/>
    </w:rPr>
  </w:style>
  <w:style w:type="paragraph" w:customStyle="1" w:styleId="List1">
    <w:name w:val="List1"/>
    <w:basedOn w:val="Bullet1"/>
    <w:rsid w:val="002E6E25"/>
  </w:style>
  <w:style w:type="paragraph" w:customStyle="1" w:styleId="List2">
    <w:name w:val="List2"/>
    <w:basedOn w:val="Bullet2"/>
    <w:rsid w:val="002E6E25"/>
    <w:pPr>
      <w:ind w:hanging="360"/>
    </w:pPr>
  </w:style>
  <w:style w:type="paragraph" w:customStyle="1" w:styleId="List3">
    <w:name w:val="List3"/>
    <w:basedOn w:val="Bullet3"/>
    <w:rsid w:val="002E6E25"/>
  </w:style>
  <w:style w:type="paragraph" w:styleId="TOC9">
    <w:name w:val="toc 9"/>
    <w:basedOn w:val="Normal"/>
    <w:next w:val="Normal"/>
    <w:semiHidden/>
    <w:rsid w:val="002E6E25"/>
    <w:pPr>
      <w:tabs>
        <w:tab w:val="clear" w:pos="720"/>
        <w:tab w:val="right" w:leader="dot" w:pos="9450"/>
      </w:tabs>
      <w:ind w:left="1600"/>
    </w:pPr>
  </w:style>
  <w:style w:type="paragraph" w:styleId="Header">
    <w:name w:val="header"/>
    <w:basedOn w:val="Normal"/>
    <w:link w:val="HeaderChar"/>
    <w:semiHidden/>
    <w:rsid w:val="002E6E25"/>
    <w:pPr>
      <w:tabs>
        <w:tab w:val="clear" w:pos="720"/>
        <w:tab w:val="center" w:pos="4320"/>
        <w:tab w:val="right" w:pos="8640"/>
      </w:tabs>
    </w:pPr>
  </w:style>
  <w:style w:type="character" w:customStyle="1" w:styleId="HeaderChar">
    <w:name w:val="Header Char"/>
    <w:basedOn w:val="DefaultParagraphFont"/>
    <w:link w:val="Header"/>
    <w:semiHidden/>
    <w:rsid w:val="002E6E25"/>
    <w:rPr>
      <w:rFonts w:ascii="Helvetica" w:eastAsia="Times New Roman" w:hAnsi="Helvetica" w:cs="Times New Roman"/>
      <w:sz w:val="20"/>
      <w:szCs w:val="20"/>
      <w:lang w:eastAsia="en-US"/>
    </w:rPr>
  </w:style>
  <w:style w:type="paragraph" w:styleId="Footer">
    <w:name w:val="footer"/>
    <w:basedOn w:val="Normal"/>
    <w:link w:val="FooterChar"/>
    <w:semiHidden/>
    <w:rsid w:val="002E6E25"/>
    <w:pPr>
      <w:tabs>
        <w:tab w:val="clear" w:pos="720"/>
        <w:tab w:val="center" w:pos="4320"/>
        <w:tab w:val="right" w:pos="8640"/>
      </w:tabs>
    </w:pPr>
  </w:style>
  <w:style w:type="character" w:customStyle="1" w:styleId="FooterChar">
    <w:name w:val="Footer Char"/>
    <w:basedOn w:val="DefaultParagraphFont"/>
    <w:link w:val="Footer"/>
    <w:semiHidden/>
    <w:rsid w:val="002E6E25"/>
    <w:rPr>
      <w:rFonts w:ascii="Helvetica" w:eastAsia="Times New Roman" w:hAnsi="Helvetica" w:cs="Times New Roman"/>
      <w:sz w:val="20"/>
      <w:szCs w:val="20"/>
      <w:lang w:eastAsia="en-US"/>
    </w:rPr>
  </w:style>
  <w:style w:type="paragraph" w:customStyle="1" w:styleId="TableMacro">
    <w:name w:val="Table Macro"/>
    <w:basedOn w:val="TableEntry"/>
    <w:rsid w:val="002E6E25"/>
    <w:rPr>
      <w:i/>
    </w:rPr>
  </w:style>
  <w:style w:type="paragraph" w:customStyle="1" w:styleId="TableSubTitle">
    <w:name w:val="Table Sub Title"/>
    <w:basedOn w:val="TableEntry"/>
    <w:rsid w:val="002E6E25"/>
    <w:rPr>
      <w:b/>
      <w:i/>
    </w:rPr>
  </w:style>
  <w:style w:type="table" w:styleId="TableGrid">
    <w:name w:val="Table Grid"/>
    <w:basedOn w:val="TableNormal"/>
    <w:uiPriority w:val="39"/>
    <w:rsid w:val="002E6E25"/>
    <w:rPr>
      <w:rFonts w:ascii="New York" w:eastAsia="Times New Roman" w:hAnsi="New York"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2E6E25"/>
  </w:style>
  <w:style w:type="character" w:styleId="Hyperlink">
    <w:name w:val="Hyperlink"/>
    <w:basedOn w:val="DefaultParagraphFont"/>
    <w:uiPriority w:val="99"/>
    <w:unhideWhenUsed/>
    <w:rPr>
      <w:color w:val="0563C1" w:themeColor="hyperlink"/>
      <w:u w:val="single"/>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link w:val="ListParagraphChar"/>
    <w:uiPriority w:val="34"/>
    <w:qFormat/>
    <w:pPr>
      <w:ind w:left="720"/>
      <w:contextualSpacing/>
    </w:p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ascii="Helvetica" w:eastAsia="Times New Roman" w:hAnsi="Helvetica" w:cs="Times New Roman"/>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423418"/>
    <w:pPr>
      <w:keepLines/>
      <w:overflowPunct/>
      <w:autoSpaceDE/>
      <w:autoSpaceDN/>
      <w:adjustRightInd/>
      <w:spacing w:after="0" w:line="259" w:lineRule="auto"/>
      <w:jc w:val="left"/>
      <w:textAlignment w:val="auto"/>
      <w:outlineLvl w:val="9"/>
    </w:pPr>
    <w:rPr>
      <w:rFonts w:asciiTheme="majorHAnsi" w:eastAsiaTheme="majorEastAsia" w:hAnsiTheme="majorHAnsi" w:cstheme="majorBidi"/>
      <w:b w:val="0"/>
      <w:color w:val="2F5496" w:themeColor="accent1" w:themeShade="BF"/>
      <w:sz w:val="32"/>
      <w:szCs w:val="32"/>
    </w:rPr>
  </w:style>
  <w:style w:type="paragraph" w:styleId="BalloonText">
    <w:name w:val="Balloon Text"/>
    <w:basedOn w:val="Normal"/>
    <w:link w:val="BalloonTextChar"/>
    <w:uiPriority w:val="99"/>
    <w:semiHidden/>
    <w:unhideWhenUsed/>
    <w:rsid w:val="004B027D"/>
    <w:pPr>
      <w:spacing w:after="0"/>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4B027D"/>
    <w:rPr>
      <w:rFonts w:ascii="Times New Roman" w:eastAsia="Times New Roman" w:hAnsi="Times New Roman" w:cs="Times New Roman"/>
      <w:sz w:val="18"/>
      <w:szCs w:val="18"/>
      <w:lang w:eastAsia="en-US"/>
    </w:rPr>
  </w:style>
  <w:style w:type="character" w:styleId="UnresolvedMention">
    <w:name w:val="Unresolved Mention"/>
    <w:basedOn w:val="DefaultParagraphFont"/>
    <w:uiPriority w:val="99"/>
    <w:rsid w:val="001D3115"/>
    <w:rPr>
      <w:color w:val="605E5C"/>
      <w:shd w:val="clear" w:color="auto" w:fill="E1DFDD"/>
    </w:rPr>
  </w:style>
  <w:style w:type="character" w:styleId="FollowedHyperlink">
    <w:name w:val="FollowedHyperlink"/>
    <w:basedOn w:val="DefaultParagraphFont"/>
    <w:uiPriority w:val="99"/>
    <w:semiHidden/>
    <w:unhideWhenUsed/>
    <w:rsid w:val="00CF518C"/>
    <w:rPr>
      <w:color w:val="954F72" w:themeColor="followedHyperlink"/>
      <w:u w:val="single"/>
    </w:rPr>
  </w:style>
  <w:style w:type="paragraph" w:styleId="Revision">
    <w:name w:val="Revision"/>
    <w:hidden/>
    <w:uiPriority w:val="99"/>
    <w:semiHidden/>
    <w:rsid w:val="00564376"/>
    <w:rPr>
      <w:rFonts w:ascii="Helvetica" w:eastAsia="Times New Roman" w:hAnsi="Helvetica"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122EC5"/>
    <w:rPr>
      <w:b/>
      <w:bCs/>
    </w:rPr>
  </w:style>
  <w:style w:type="character" w:customStyle="1" w:styleId="CommentSubjectChar">
    <w:name w:val="Comment Subject Char"/>
    <w:basedOn w:val="CommentTextChar"/>
    <w:link w:val="CommentSubject"/>
    <w:uiPriority w:val="99"/>
    <w:semiHidden/>
    <w:rsid w:val="00122EC5"/>
    <w:rPr>
      <w:rFonts w:ascii="Helvetica" w:eastAsia="Times New Roman" w:hAnsi="Helvetica" w:cs="Times New Roman"/>
      <w:b/>
      <w:bCs/>
      <w:sz w:val="20"/>
      <w:szCs w:val="20"/>
      <w:lang w:eastAsia="en-US"/>
    </w:rPr>
  </w:style>
  <w:style w:type="character" w:customStyle="1" w:styleId="ListParagraphChar">
    <w:name w:val="List Paragraph Char"/>
    <w:basedOn w:val="DefaultParagraphFont"/>
    <w:link w:val="ListParagraph"/>
    <w:uiPriority w:val="34"/>
    <w:locked/>
    <w:rsid w:val="009048E5"/>
    <w:rPr>
      <w:rFonts w:ascii="Helvetica" w:eastAsia="Times New Roman" w:hAnsi="Helvetica" w:cs="Times New Roman"/>
      <w:sz w:val="20"/>
      <w:szCs w:val="20"/>
      <w:lang w:eastAsia="en-US"/>
    </w:rPr>
  </w:style>
  <w:style w:type="paragraph" w:customStyle="1" w:styleId="Box">
    <w:name w:val="Box"/>
    <w:rsid w:val="00417CC1"/>
    <w:pPr>
      <w:keepNext/>
      <w:keepLines/>
      <w:tabs>
        <w:tab w:val="left" w:pos="0"/>
        <w:tab w:val="left" w:pos="1699"/>
        <w:tab w:val="left" w:pos="2160"/>
      </w:tabs>
    </w:pPr>
    <w:rPr>
      <w:rFonts w:ascii="Courier" w:eastAsia="Times New Roman" w:hAnsi="Courier" w:cs="Times New Roman"/>
      <w:b/>
      <w:i/>
      <w:noProof/>
      <w:sz w:val="20"/>
      <w:szCs w:val="20"/>
      <w:lang w:eastAsia="en-US"/>
    </w:rPr>
  </w:style>
  <w:style w:type="table" w:styleId="TableGridLight">
    <w:name w:val="Grid Table Light"/>
    <w:basedOn w:val="TableNormal"/>
    <w:uiPriority w:val="40"/>
    <w:rsid w:val="005D32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qFormat/>
    <w:rsid w:val="00EF19EF"/>
    <w:pPr>
      <w:tabs>
        <w:tab w:val="clear" w:pos="720"/>
      </w:tabs>
      <w:overflowPunct/>
      <w:adjustRightInd/>
      <w:spacing w:after="0" w:line="360" w:lineRule="auto"/>
      <w:textAlignment w:val="auto"/>
    </w:pPr>
    <w:rPr>
      <w:b/>
      <w:sz w:val="22"/>
      <w:szCs w:val="24"/>
    </w:rPr>
  </w:style>
  <w:style w:type="paragraph" w:styleId="PlainText">
    <w:name w:val="Plain Text"/>
    <w:basedOn w:val="Normal"/>
    <w:link w:val="PlainTextChar"/>
    <w:uiPriority w:val="99"/>
    <w:unhideWhenUsed/>
    <w:rsid w:val="00C0369F"/>
    <w:pPr>
      <w:tabs>
        <w:tab w:val="clear" w:pos="720"/>
      </w:tabs>
      <w:overflowPunct/>
      <w:autoSpaceDE/>
      <w:autoSpaceDN/>
      <w:adjustRightInd/>
      <w:spacing w:after="0"/>
      <w:textAlignment w:val="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9"/>
    <w:rsid w:val="00C0369F"/>
    <w:rPr>
      <w:rFonts w:ascii="Consolas" w:eastAsia="Calibri" w:hAnsi="Consolas" w:cs="Times New Roman"/>
      <w:sz w:val="21"/>
      <w:szCs w:val="21"/>
      <w:lang w:val="x-none" w:eastAsia="x-none"/>
    </w:rPr>
  </w:style>
  <w:style w:type="paragraph" w:styleId="NormalWeb">
    <w:name w:val="Normal (Web)"/>
    <w:basedOn w:val="Normal"/>
    <w:uiPriority w:val="99"/>
    <w:rsid w:val="00BE6DC5"/>
    <w:pPr>
      <w:tabs>
        <w:tab w:val="clear" w:pos="720"/>
      </w:tabs>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customStyle="1" w:styleId="Default">
    <w:name w:val="Default"/>
    <w:rsid w:val="00BE6DC5"/>
    <w:pPr>
      <w:autoSpaceDE w:val="0"/>
      <w:autoSpaceDN w:val="0"/>
      <w:adjustRightInd w:val="0"/>
    </w:pPr>
    <w:rPr>
      <w:rFonts w:ascii="Arial Unicode MS" w:eastAsia="Arial Unicode MS" w:hAnsi="Times New Roman" w:cs="Arial Unicode MS"/>
      <w:color w:val="000000"/>
      <w:lang w:val="de-DE" w:eastAsia="en-US"/>
    </w:rPr>
  </w:style>
  <w:style w:type="character" w:styleId="PlaceholderText">
    <w:name w:val="Placeholder Text"/>
    <w:basedOn w:val="DefaultParagraphFont"/>
    <w:uiPriority w:val="99"/>
    <w:semiHidden/>
    <w:rsid w:val="009819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6634087">
      <w:bodyDiv w:val="1"/>
      <w:marLeft w:val="0"/>
      <w:marRight w:val="0"/>
      <w:marTop w:val="0"/>
      <w:marBottom w:val="0"/>
      <w:divBdr>
        <w:top w:val="none" w:sz="0" w:space="0" w:color="auto"/>
        <w:left w:val="none" w:sz="0" w:space="0" w:color="auto"/>
        <w:bottom w:val="none" w:sz="0" w:space="0" w:color="auto"/>
        <w:right w:val="none" w:sz="0" w:space="0" w:color="auto"/>
      </w:divBdr>
    </w:div>
    <w:div w:id="96877715">
      <w:bodyDiv w:val="1"/>
      <w:marLeft w:val="0"/>
      <w:marRight w:val="0"/>
      <w:marTop w:val="0"/>
      <w:marBottom w:val="0"/>
      <w:divBdr>
        <w:top w:val="none" w:sz="0" w:space="0" w:color="auto"/>
        <w:left w:val="none" w:sz="0" w:space="0" w:color="auto"/>
        <w:bottom w:val="none" w:sz="0" w:space="0" w:color="auto"/>
        <w:right w:val="none" w:sz="0" w:space="0" w:color="auto"/>
      </w:divBdr>
    </w:div>
    <w:div w:id="153228437">
      <w:bodyDiv w:val="1"/>
      <w:marLeft w:val="0"/>
      <w:marRight w:val="0"/>
      <w:marTop w:val="0"/>
      <w:marBottom w:val="0"/>
      <w:divBdr>
        <w:top w:val="none" w:sz="0" w:space="0" w:color="auto"/>
        <w:left w:val="none" w:sz="0" w:space="0" w:color="auto"/>
        <w:bottom w:val="none" w:sz="0" w:space="0" w:color="auto"/>
        <w:right w:val="none" w:sz="0" w:space="0" w:color="auto"/>
      </w:divBdr>
    </w:div>
    <w:div w:id="242641534">
      <w:bodyDiv w:val="1"/>
      <w:marLeft w:val="0"/>
      <w:marRight w:val="0"/>
      <w:marTop w:val="0"/>
      <w:marBottom w:val="0"/>
      <w:divBdr>
        <w:top w:val="none" w:sz="0" w:space="0" w:color="auto"/>
        <w:left w:val="none" w:sz="0" w:space="0" w:color="auto"/>
        <w:bottom w:val="none" w:sz="0" w:space="0" w:color="auto"/>
        <w:right w:val="none" w:sz="0" w:space="0" w:color="auto"/>
      </w:divBdr>
    </w:div>
    <w:div w:id="349335461">
      <w:bodyDiv w:val="1"/>
      <w:marLeft w:val="0"/>
      <w:marRight w:val="0"/>
      <w:marTop w:val="0"/>
      <w:marBottom w:val="0"/>
      <w:divBdr>
        <w:top w:val="none" w:sz="0" w:space="0" w:color="auto"/>
        <w:left w:val="none" w:sz="0" w:space="0" w:color="auto"/>
        <w:bottom w:val="none" w:sz="0" w:space="0" w:color="auto"/>
        <w:right w:val="none" w:sz="0" w:space="0" w:color="auto"/>
      </w:divBdr>
    </w:div>
    <w:div w:id="350112218">
      <w:bodyDiv w:val="1"/>
      <w:marLeft w:val="0"/>
      <w:marRight w:val="0"/>
      <w:marTop w:val="0"/>
      <w:marBottom w:val="0"/>
      <w:divBdr>
        <w:top w:val="none" w:sz="0" w:space="0" w:color="auto"/>
        <w:left w:val="none" w:sz="0" w:space="0" w:color="auto"/>
        <w:bottom w:val="none" w:sz="0" w:space="0" w:color="auto"/>
        <w:right w:val="none" w:sz="0" w:space="0" w:color="auto"/>
      </w:divBdr>
    </w:div>
    <w:div w:id="387069413">
      <w:bodyDiv w:val="1"/>
      <w:marLeft w:val="0"/>
      <w:marRight w:val="0"/>
      <w:marTop w:val="0"/>
      <w:marBottom w:val="0"/>
      <w:divBdr>
        <w:top w:val="none" w:sz="0" w:space="0" w:color="auto"/>
        <w:left w:val="none" w:sz="0" w:space="0" w:color="auto"/>
        <w:bottom w:val="none" w:sz="0" w:space="0" w:color="auto"/>
        <w:right w:val="none" w:sz="0" w:space="0" w:color="auto"/>
      </w:divBdr>
    </w:div>
    <w:div w:id="539703588">
      <w:bodyDiv w:val="1"/>
      <w:marLeft w:val="0"/>
      <w:marRight w:val="0"/>
      <w:marTop w:val="0"/>
      <w:marBottom w:val="0"/>
      <w:divBdr>
        <w:top w:val="none" w:sz="0" w:space="0" w:color="auto"/>
        <w:left w:val="none" w:sz="0" w:space="0" w:color="auto"/>
        <w:bottom w:val="none" w:sz="0" w:space="0" w:color="auto"/>
        <w:right w:val="none" w:sz="0" w:space="0" w:color="auto"/>
      </w:divBdr>
    </w:div>
    <w:div w:id="560990978">
      <w:bodyDiv w:val="1"/>
      <w:marLeft w:val="0"/>
      <w:marRight w:val="0"/>
      <w:marTop w:val="0"/>
      <w:marBottom w:val="0"/>
      <w:divBdr>
        <w:top w:val="none" w:sz="0" w:space="0" w:color="auto"/>
        <w:left w:val="none" w:sz="0" w:space="0" w:color="auto"/>
        <w:bottom w:val="none" w:sz="0" w:space="0" w:color="auto"/>
        <w:right w:val="none" w:sz="0" w:space="0" w:color="auto"/>
      </w:divBdr>
    </w:div>
    <w:div w:id="602540197">
      <w:bodyDiv w:val="1"/>
      <w:marLeft w:val="0"/>
      <w:marRight w:val="0"/>
      <w:marTop w:val="0"/>
      <w:marBottom w:val="0"/>
      <w:divBdr>
        <w:top w:val="none" w:sz="0" w:space="0" w:color="auto"/>
        <w:left w:val="none" w:sz="0" w:space="0" w:color="auto"/>
        <w:bottom w:val="none" w:sz="0" w:space="0" w:color="auto"/>
        <w:right w:val="none" w:sz="0" w:space="0" w:color="auto"/>
      </w:divBdr>
    </w:div>
    <w:div w:id="609163299">
      <w:bodyDiv w:val="1"/>
      <w:marLeft w:val="0"/>
      <w:marRight w:val="0"/>
      <w:marTop w:val="0"/>
      <w:marBottom w:val="0"/>
      <w:divBdr>
        <w:top w:val="none" w:sz="0" w:space="0" w:color="auto"/>
        <w:left w:val="none" w:sz="0" w:space="0" w:color="auto"/>
        <w:bottom w:val="none" w:sz="0" w:space="0" w:color="auto"/>
        <w:right w:val="none" w:sz="0" w:space="0" w:color="auto"/>
      </w:divBdr>
    </w:div>
    <w:div w:id="710036147">
      <w:bodyDiv w:val="1"/>
      <w:marLeft w:val="0"/>
      <w:marRight w:val="0"/>
      <w:marTop w:val="0"/>
      <w:marBottom w:val="0"/>
      <w:divBdr>
        <w:top w:val="none" w:sz="0" w:space="0" w:color="auto"/>
        <w:left w:val="none" w:sz="0" w:space="0" w:color="auto"/>
        <w:bottom w:val="none" w:sz="0" w:space="0" w:color="auto"/>
        <w:right w:val="none" w:sz="0" w:space="0" w:color="auto"/>
      </w:divBdr>
    </w:div>
    <w:div w:id="735977789">
      <w:bodyDiv w:val="1"/>
      <w:marLeft w:val="0"/>
      <w:marRight w:val="0"/>
      <w:marTop w:val="0"/>
      <w:marBottom w:val="0"/>
      <w:divBdr>
        <w:top w:val="none" w:sz="0" w:space="0" w:color="auto"/>
        <w:left w:val="none" w:sz="0" w:space="0" w:color="auto"/>
        <w:bottom w:val="none" w:sz="0" w:space="0" w:color="auto"/>
        <w:right w:val="none" w:sz="0" w:space="0" w:color="auto"/>
      </w:divBdr>
    </w:div>
    <w:div w:id="779451334">
      <w:bodyDiv w:val="1"/>
      <w:marLeft w:val="0"/>
      <w:marRight w:val="0"/>
      <w:marTop w:val="0"/>
      <w:marBottom w:val="0"/>
      <w:divBdr>
        <w:top w:val="none" w:sz="0" w:space="0" w:color="auto"/>
        <w:left w:val="none" w:sz="0" w:space="0" w:color="auto"/>
        <w:bottom w:val="none" w:sz="0" w:space="0" w:color="auto"/>
        <w:right w:val="none" w:sz="0" w:space="0" w:color="auto"/>
      </w:divBdr>
    </w:div>
    <w:div w:id="796607563">
      <w:bodyDiv w:val="1"/>
      <w:marLeft w:val="0"/>
      <w:marRight w:val="0"/>
      <w:marTop w:val="0"/>
      <w:marBottom w:val="0"/>
      <w:divBdr>
        <w:top w:val="none" w:sz="0" w:space="0" w:color="auto"/>
        <w:left w:val="none" w:sz="0" w:space="0" w:color="auto"/>
        <w:bottom w:val="none" w:sz="0" w:space="0" w:color="auto"/>
        <w:right w:val="none" w:sz="0" w:space="0" w:color="auto"/>
      </w:divBdr>
    </w:div>
    <w:div w:id="981736985">
      <w:bodyDiv w:val="1"/>
      <w:marLeft w:val="0"/>
      <w:marRight w:val="0"/>
      <w:marTop w:val="0"/>
      <w:marBottom w:val="0"/>
      <w:divBdr>
        <w:top w:val="none" w:sz="0" w:space="0" w:color="auto"/>
        <w:left w:val="none" w:sz="0" w:space="0" w:color="auto"/>
        <w:bottom w:val="none" w:sz="0" w:space="0" w:color="auto"/>
        <w:right w:val="none" w:sz="0" w:space="0" w:color="auto"/>
      </w:divBdr>
    </w:div>
    <w:div w:id="1137917737">
      <w:bodyDiv w:val="1"/>
      <w:marLeft w:val="0"/>
      <w:marRight w:val="0"/>
      <w:marTop w:val="0"/>
      <w:marBottom w:val="0"/>
      <w:divBdr>
        <w:top w:val="none" w:sz="0" w:space="0" w:color="auto"/>
        <w:left w:val="none" w:sz="0" w:space="0" w:color="auto"/>
        <w:bottom w:val="none" w:sz="0" w:space="0" w:color="auto"/>
        <w:right w:val="none" w:sz="0" w:space="0" w:color="auto"/>
      </w:divBdr>
    </w:div>
    <w:div w:id="1372414087">
      <w:bodyDiv w:val="1"/>
      <w:marLeft w:val="0"/>
      <w:marRight w:val="0"/>
      <w:marTop w:val="0"/>
      <w:marBottom w:val="0"/>
      <w:divBdr>
        <w:top w:val="none" w:sz="0" w:space="0" w:color="auto"/>
        <w:left w:val="none" w:sz="0" w:space="0" w:color="auto"/>
        <w:bottom w:val="none" w:sz="0" w:space="0" w:color="auto"/>
        <w:right w:val="none" w:sz="0" w:space="0" w:color="auto"/>
      </w:divBdr>
    </w:div>
    <w:div w:id="1372802754">
      <w:bodyDiv w:val="1"/>
      <w:marLeft w:val="0"/>
      <w:marRight w:val="0"/>
      <w:marTop w:val="0"/>
      <w:marBottom w:val="0"/>
      <w:divBdr>
        <w:top w:val="none" w:sz="0" w:space="0" w:color="auto"/>
        <w:left w:val="none" w:sz="0" w:space="0" w:color="auto"/>
        <w:bottom w:val="none" w:sz="0" w:space="0" w:color="auto"/>
        <w:right w:val="none" w:sz="0" w:space="0" w:color="auto"/>
      </w:divBdr>
    </w:div>
    <w:div w:id="1478301522">
      <w:bodyDiv w:val="1"/>
      <w:marLeft w:val="0"/>
      <w:marRight w:val="0"/>
      <w:marTop w:val="0"/>
      <w:marBottom w:val="0"/>
      <w:divBdr>
        <w:top w:val="none" w:sz="0" w:space="0" w:color="auto"/>
        <w:left w:val="none" w:sz="0" w:space="0" w:color="auto"/>
        <w:bottom w:val="none" w:sz="0" w:space="0" w:color="auto"/>
        <w:right w:val="none" w:sz="0" w:space="0" w:color="auto"/>
      </w:divBdr>
    </w:div>
    <w:div w:id="1576620670">
      <w:bodyDiv w:val="1"/>
      <w:marLeft w:val="0"/>
      <w:marRight w:val="0"/>
      <w:marTop w:val="0"/>
      <w:marBottom w:val="0"/>
      <w:divBdr>
        <w:top w:val="none" w:sz="0" w:space="0" w:color="auto"/>
        <w:left w:val="none" w:sz="0" w:space="0" w:color="auto"/>
        <w:bottom w:val="none" w:sz="0" w:space="0" w:color="auto"/>
        <w:right w:val="none" w:sz="0" w:space="0" w:color="auto"/>
      </w:divBdr>
    </w:div>
    <w:div w:id="1616669214">
      <w:bodyDiv w:val="1"/>
      <w:marLeft w:val="0"/>
      <w:marRight w:val="0"/>
      <w:marTop w:val="0"/>
      <w:marBottom w:val="0"/>
      <w:divBdr>
        <w:top w:val="none" w:sz="0" w:space="0" w:color="auto"/>
        <w:left w:val="none" w:sz="0" w:space="0" w:color="auto"/>
        <w:bottom w:val="none" w:sz="0" w:space="0" w:color="auto"/>
        <w:right w:val="none" w:sz="0" w:space="0" w:color="auto"/>
      </w:divBdr>
    </w:div>
    <w:div w:id="1617101563">
      <w:bodyDiv w:val="1"/>
      <w:marLeft w:val="0"/>
      <w:marRight w:val="0"/>
      <w:marTop w:val="0"/>
      <w:marBottom w:val="0"/>
      <w:divBdr>
        <w:top w:val="none" w:sz="0" w:space="0" w:color="auto"/>
        <w:left w:val="none" w:sz="0" w:space="0" w:color="auto"/>
        <w:bottom w:val="none" w:sz="0" w:space="0" w:color="auto"/>
        <w:right w:val="none" w:sz="0" w:space="0" w:color="auto"/>
      </w:divBdr>
    </w:div>
    <w:div w:id="1649826332">
      <w:bodyDiv w:val="1"/>
      <w:marLeft w:val="0"/>
      <w:marRight w:val="0"/>
      <w:marTop w:val="0"/>
      <w:marBottom w:val="0"/>
      <w:divBdr>
        <w:top w:val="none" w:sz="0" w:space="0" w:color="auto"/>
        <w:left w:val="none" w:sz="0" w:space="0" w:color="auto"/>
        <w:bottom w:val="none" w:sz="0" w:space="0" w:color="auto"/>
        <w:right w:val="none" w:sz="0" w:space="0" w:color="auto"/>
      </w:divBdr>
    </w:div>
    <w:div w:id="1658336145">
      <w:bodyDiv w:val="1"/>
      <w:marLeft w:val="0"/>
      <w:marRight w:val="0"/>
      <w:marTop w:val="0"/>
      <w:marBottom w:val="0"/>
      <w:divBdr>
        <w:top w:val="none" w:sz="0" w:space="0" w:color="auto"/>
        <w:left w:val="none" w:sz="0" w:space="0" w:color="auto"/>
        <w:bottom w:val="none" w:sz="0" w:space="0" w:color="auto"/>
        <w:right w:val="none" w:sz="0" w:space="0" w:color="auto"/>
      </w:divBdr>
    </w:div>
    <w:div w:id="1669602133">
      <w:bodyDiv w:val="1"/>
      <w:marLeft w:val="0"/>
      <w:marRight w:val="0"/>
      <w:marTop w:val="0"/>
      <w:marBottom w:val="0"/>
      <w:divBdr>
        <w:top w:val="none" w:sz="0" w:space="0" w:color="auto"/>
        <w:left w:val="none" w:sz="0" w:space="0" w:color="auto"/>
        <w:bottom w:val="none" w:sz="0" w:space="0" w:color="auto"/>
        <w:right w:val="none" w:sz="0" w:space="0" w:color="auto"/>
      </w:divBdr>
    </w:div>
    <w:div w:id="1714498450">
      <w:bodyDiv w:val="1"/>
      <w:marLeft w:val="0"/>
      <w:marRight w:val="0"/>
      <w:marTop w:val="0"/>
      <w:marBottom w:val="0"/>
      <w:divBdr>
        <w:top w:val="none" w:sz="0" w:space="0" w:color="auto"/>
        <w:left w:val="none" w:sz="0" w:space="0" w:color="auto"/>
        <w:bottom w:val="none" w:sz="0" w:space="0" w:color="auto"/>
        <w:right w:val="none" w:sz="0" w:space="0" w:color="auto"/>
      </w:divBdr>
    </w:div>
    <w:div w:id="1745178605">
      <w:bodyDiv w:val="1"/>
      <w:marLeft w:val="0"/>
      <w:marRight w:val="0"/>
      <w:marTop w:val="0"/>
      <w:marBottom w:val="0"/>
      <w:divBdr>
        <w:top w:val="none" w:sz="0" w:space="0" w:color="auto"/>
        <w:left w:val="none" w:sz="0" w:space="0" w:color="auto"/>
        <w:bottom w:val="none" w:sz="0" w:space="0" w:color="auto"/>
        <w:right w:val="none" w:sz="0" w:space="0" w:color="auto"/>
      </w:divBdr>
    </w:div>
    <w:div w:id="1764643345">
      <w:bodyDiv w:val="1"/>
      <w:marLeft w:val="0"/>
      <w:marRight w:val="0"/>
      <w:marTop w:val="0"/>
      <w:marBottom w:val="0"/>
      <w:divBdr>
        <w:top w:val="none" w:sz="0" w:space="0" w:color="auto"/>
        <w:left w:val="none" w:sz="0" w:space="0" w:color="auto"/>
        <w:bottom w:val="none" w:sz="0" w:space="0" w:color="auto"/>
        <w:right w:val="none" w:sz="0" w:space="0" w:color="auto"/>
      </w:divBdr>
    </w:div>
    <w:div w:id="1783063882">
      <w:bodyDiv w:val="1"/>
      <w:marLeft w:val="0"/>
      <w:marRight w:val="0"/>
      <w:marTop w:val="0"/>
      <w:marBottom w:val="0"/>
      <w:divBdr>
        <w:top w:val="none" w:sz="0" w:space="0" w:color="auto"/>
        <w:left w:val="none" w:sz="0" w:space="0" w:color="auto"/>
        <w:bottom w:val="none" w:sz="0" w:space="0" w:color="auto"/>
        <w:right w:val="none" w:sz="0" w:space="0" w:color="auto"/>
      </w:divBdr>
    </w:div>
    <w:div w:id="1981037361">
      <w:bodyDiv w:val="1"/>
      <w:marLeft w:val="0"/>
      <w:marRight w:val="0"/>
      <w:marTop w:val="0"/>
      <w:marBottom w:val="0"/>
      <w:divBdr>
        <w:top w:val="none" w:sz="0" w:space="0" w:color="auto"/>
        <w:left w:val="none" w:sz="0" w:space="0" w:color="auto"/>
        <w:bottom w:val="none" w:sz="0" w:space="0" w:color="auto"/>
        <w:right w:val="none" w:sz="0" w:space="0" w:color="auto"/>
      </w:divBdr>
    </w:div>
    <w:div w:id="1988245642">
      <w:bodyDiv w:val="1"/>
      <w:marLeft w:val="0"/>
      <w:marRight w:val="0"/>
      <w:marTop w:val="0"/>
      <w:marBottom w:val="0"/>
      <w:divBdr>
        <w:top w:val="none" w:sz="0" w:space="0" w:color="auto"/>
        <w:left w:val="none" w:sz="0" w:space="0" w:color="auto"/>
        <w:bottom w:val="none" w:sz="0" w:space="0" w:color="auto"/>
        <w:right w:val="none" w:sz="0" w:space="0" w:color="auto"/>
      </w:divBdr>
    </w:div>
    <w:div w:id="19969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comstandard.org/news-dir/current/docs/cpack134/cp1982.pdf" TargetMode="Externa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dicom.nema.org/medical/dicom/current/output/chtml/part03/sect_C.11.17.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20/10/relationships/intelligence" Target="intelligence2.xml"/><Relationship Id="rId10" Type="http://schemas.openxmlformats.org/officeDocument/2006/relationships/header" Target="header2.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D5BD9-7781-144E-9FC9-5152E0196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4502</Words>
  <Characters>24407</Characters>
  <Application>Microsoft Office Word</Application>
  <DocSecurity>0</DocSecurity>
  <Lines>787</Lines>
  <Paragraphs>525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Clunie</dc:creator>
  <cp:keywords/>
  <dc:description/>
  <cp:lastModifiedBy>Knazik, Shayna</cp:lastModifiedBy>
  <cp:revision>3</cp:revision>
  <cp:lastPrinted>2026-07-27T16:06:00Z</cp:lastPrinted>
  <dcterms:created xsi:type="dcterms:W3CDTF">2026-07-27T16:06:00Z</dcterms:created>
  <dcterms:modified xsi:type="dcterms:W3CDTF">2026-07-27T16:06:00Z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0513a8bdcb46e78ec4d89dba63a9f114dde13ddeaa9af0b4ccc43c6edde41b44</vt:lpwstr>
  </property>
  <property fmtid="{D5CDD505-2E9C-101B-9397-08002B2CF9AE}" pid="3" name="MSIP_Label_0f488380-630a-4f55-a077-a19445e3f360_Enabled">
    <vt:lpwstr>true</vt:lpwstr>
  </property>
  <property fmtid="{D5CDD505-2E9C-101B-9397-08002B2CF9AE}" pid="4" name="MSIP_Label_0f488380-630a-4f55-a077-a19445e3f360_SetDate">
    <vt:lpwstr>2025-04-29T05:30:17Z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9b4c8963-b2d6-489f-822f-3b55c714e2b6</vt:lpwstr>
  </property>
  <property fmtid="{D5CDD505-2E9C-101B-9397-08002B2CF9AE}" pid="9" name="MSIP_Label_0f488380-630a-4f55-a077-a19445e3f360_ContentBits">
    <vt:lpwstr>0</vt:lpwstr>
  </property>
  <property fmtid="{D5CDD505-2E9C-101B-9397-08002B2CF9AE}" pid="10" name="MSIP_Label_0f488380-630a-4f55-a077-a19445e3f360_Tag">
    <vt:lpwstr>10, 3, 0, 1</vt:lpwstr>
  </property>
</Properties>
</file>