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7DA85" w14:textId="5509B5FE" w:rsidR="00D71392" w:rsidRPr="008361E7" w:rsidRDefault="00BD7CE5" w:rsidP="008710A0">
      <w:pPr>
        <w:pStyle w:val="Heading1"/>
        <w:spacing w:before="0"/>
        <w:jc w:val="center"/>
      </w:pPr>
      <w:r w:rsidRPr="008361E7">
        <w:t xml:space="preserve">New Work Item Proposal: </w:t>
      </w:r>
      <w:r w:rsidR="00C66695" w:rsidRPr="00C66695">
        <w:t>Frame</w:t>
      </w:r>
      <w:r w:rsidR="00C66695">
        <w:t xml:space="preserve"> </w:t>
      </w:r>
      <w:r w:rsidR="00C66695" w:rsidRPr="00C66695">
        <w:t>Level</w:t>
      </w:r>
      <w:r w:rsidR="00C66695">
        <w:t xml:space="preserve"> </w:t>
      </w:r>
      <w:r w:rsidR="00C66695" w:rsidRPr="00C66695">
        <w:t>Segmentation</w:t>
      </w:r>
      <w:r w:rsidR="00C66695">
        <w:t xml:space="preserve"> </w:t>
      </w:r>
      <w:r w:rsidR="00C66695" w:rsidRPr="00C66695">
        <w:t>Compression</w:t>
      </w:r>
    </w:p>
    <w:p w14:paraId="7B33157E" w14:textId="2974B062" w:rsidR="00D71392" w:rsidRPr="008361E7" w:rsidRDefault="003F5896" w:rsidP="008361E7">
      <w:pPr>
        <w:pStyle w:val="Heading2"/>
        <w:spacing w:after="0"/>
        <w:jc w:val="center"/>
      </w:pPr>
      <w:r w:rsidRPr="008361E7">
        <w:t xml:space="preserve">Submitted </w:t>
      </w:r>
      <w:r w:rsidR="008361E7">
        <w:t>b</w:t>
      </w:r>
      <w:r w:rsidRPr="008361E7">
        <w:t xml:space="preserve">y </w:t>
      </w:r>
      <w:r w:rsidR="00E858E2">
        <w:t>David Clunie</w:t>
      </w:r>
    </w:p>
    <w:p w14:paraId="71CC896B" w14:textId="1141293F" w:rsidR="00D71392" w:rsidRPr="008361E7" w:rsidRDefault="00D71392" w:rsidP="008361E7">
      <w:pPr>
        <w:pStyle w:val="Heading2"/>
        <w:spacing w:before="0"/>
        <w:jc w:val="center"/>
        <w:rPr>
          <w:rFonts w:ascii="Times New Roman" w:hAnsi="Times New Roman"/>
          <w:sz w:val="24"/>
        </w:rPr>
      </w:pPr>
      <w:r w:rsidRPr="008361E7">
        <w:t xml:space="preserve">On Behalf of Working Group </w:t>
      </w:r>
      <w:r w:rsidR="00C66695">
        <w:t>4 - Compression</w:t>
      </w:r>
    </w:p>
    <w:p w14:paraId="4EC0B772" w14:textId="77777777" w:rsidR="00D71392" w:rsidRPr="008361E7" w:rsidRDefault="00D71392"/>
    <w:p w14:paraId="0B7955B0" w14:textId="77777777" w:rsidR="00D71392" w:rsidRPr="008361E7" w:rsidRDefault="00D71392" w:rsidP="008710A0">
      <w:pPr>
        <w:pStyle w:val="Heading2"/>
        <w:spacing w:after="0"/>
        <w:rPr>
          <w:sz w:val="24"/>
        </w:rPr>
      </w:pPr>
      <w:r w:rsidRPr="008361E7">
        <w:rPr>
          <w:sz w:val="24"/>
        </w:rPr>
        <w:t>Introduction/Scope</w:t>
      </w:r>
    </w:p>
    <w:p w14:paraId="48D8E6A0" w14:textId="77777777" w:rsidR="00D71392" w:rsidRPr="008361E7" w:rsidRDefault="00D71392">
      <w:pPr>
        <w:autoSpaceDE w:val="0"/>
        <w:autoSpaceDN w:val="0"/>
        <w:adjustRightInd w:val="0"/>
        <w:spacing w:line="240" w:lineRule="atLeast"/>
        <w:rPr>
          <w:sz w:val="20"/>
        </w:rPr>
      </w:pPr>
    </w:p>
    <w:p w14:paraId="5F189A38" w14:textId="6FCAE237" w:rsidR="00D71392" w:rsidRPr="008361E7" w:rsidRDefault="00D71392">
      <w:r w:rsidRPr="008361E7">
        <w:t xml:space="preserve">This work item proposes to </w:t>
      </w:r>
      <w:r w:rsidR="00E027FF" w:rsidRPr="008361E7">
        <w:t xml:space="preserve">add a new </w:t>
      </w:r>
      <w:r w:rsidR="00C66695">
        <w:t xml:space="preserve">Transfer Syntax primarily for single bit </w:t>
      </w:r>
      <w:r w:rsidR="00E027FF" w:rsidRPr="008361E7">
        <w:t xml:space="preserve">segmentation </w:t>
      </w:r>
      <w:r w:rsidR="00E858E2">
        <w:t>encoding</w:t>
      </w:r>
      <w:r w:rsidR="00E027FF" w:rsidRPr="008361E7">
        <w:t xml:space="preserve">, </w:t>
      </w:r>
      <w:bookmarkStart w:id="0" w:name="_Hlk127194823"/>
      <w:r w:rsidR="00C66695">
        <w:t>which is otherwise not well supported</w:t>
      </w:r>
      <w:r w:rsidRPr="008361E7">
        <w:t>.</w:t>
      </w:r>
      <w:bookmarkEnd w:id="0"/>
      <w:r w:rsidR="008B5749" w:rsidRPr="008361E7">
        <w:t xml:space="preserve"> </w:t>
      </w:r>
      <w:r w:rsidR="00E113A9">
        <w:t>There is a need to</w:t>
      </w:r>
      <w:r w:rsidR="00E113A9">
        <w:t xml:space="preserve"> be able to store and transfer encoded single frames (such as for DICOMweb) rather than the entire dataset</w:t>
      </w:r>
      <w:r w:rsidR="00694030">
        <w:t xml:space="preserve"> for those applications where only selected frames are required (such as for selected tiles at selected resolutions for whole slide images</w:t>
      </w:r>
      <w:r w:rsidR="0095310E">
        <w:t>, or multi-organ segmentation of large volumetric CT or MR datasets</w:t>
      </w:r>
      <w:r w:rsidR="00694030">
        <w:t>).</w:t>
      </w:r>
    </w:p>
    <w:p w14:paraId="4DE12C5C" w14:textId="77777777" w:rsidR="00D71392" w:rsidRPr="008361E7" w:rsidRDefault="00D71392" w:rsidP="008710A0">
      <w:pPr>
        <w:pStyle w:val="Heading2"/>
        <w:spacing w:after="0"/>
        <w:rPr>
          <w:sz w:val="24"/>
        </w:rPr>
      </w:pPr>
      <w:r w:rsidRPr="008361E7">
        <w:rPr>
          <w:sz w:val="24"/>
        </w:rPr>
        <w:t>Limitations of Current Standard</w:t>
      </w:r>
    </w:p>
    <w:p w14:paraId="526FB357" w14:textId="77777777" w:rsidR="00D71392" w:rsidRPr="008361E7" w:rsidRDefault="00D71392">
      <w:pPr>
        <w:autoSpaceDE w:val="0"/>
        <w:autoSpaceDN w:val="0"/>
        <w:adjustRightInd w:val="0"/>
        <w:spacing w:line="240" w:lineRule="atLeast"/>
        <w:rPr>
          <w:sz w:val="20"/>
        </w:rPr>
      </w:pPr>
    </w:p>
    <w:p w14:paraId="0309B27C" w14:textId="77777777" w:rsidR="0095310E" w:rsidRDefault="00D71392">
      <w:r w:rsidRPr="008361E7">
        <w:t>Currently, the DICOM standard supports</w:t>
      </w:r>
      <w:r w:rsidR="00E113A9">
        <w:t xml:space="preserve"> a means of single bit representation of binary segmentations with a Bits Stored and Bits Allocated of 1, and these can grow extremely large, especially when segmenting at the full resolution of the underlying image (e.g., for whole slide imaging). If compressed, they need to be mathematically reversibly (losslessly) compressed. The existing Deflate Transfer Syntax </w:t>
      </w:r>
      <w:r w:rsidR="0095310E">
        <w:t xml:space="preserve">(algorithm used in zip and </w:t>
      </w:r>
      <w:proofErr w:type="spellStart"/>
      <w:r w:rsidR="0095310E">
        <w:t>gzip</w:t>
      </w:r>
      <w:proofErr w:type="spellEnd"/>
      <w:r w:rsidR="0095310E">
        <w:t xml:space="preserve">) </w:t>
      </w:r>
      <w:r w:rsidR="00E113A9">
        <w:t>is reasonabl</w:t>
      </w:r>
      <w:r w:rsidR="0095310E">
        <w:t>y</w:t>
      </w:r>
      <w:r w:rsidR="00E113A9">
        <w:t xml:space="preserve"> effective</w:t>
      </w:r>
      <w:r w:rsidR="0095310E">
        <w:t>,</w:t>
      </w:r>
      <w:r w:rsidR="00E113A9">
        <w:t xml:space="preserve"> but applies to the entire data set (including the "metadata" and all the frames treated as a single stream).</w:t>
      </w:r>
    </w:p>
    <w:p w14:paraId="7157A5D2" w14:textId="77777777" w:rsidR="0095310E" w:rsidRDefault="0095310E"/>
    <w:p w14:paraId="0AE417E0" w14:textId="2610E616" w:rsidR="0095310E" w:rsidRDefault="00E113A9">
      <w:r>
        <w:t>Frame-based pixel data compression schemes currently in the standard generally do not support single-bit, with the exception of RLE and J2K</w:t>
      </w:r>
      <w:r w:rsidR="00AB6368">
        <w:t xml:space="preserve"> (</w:t>
      </w:r>
      <w:r w:rsidR="00AB6368" w:rsidRPr="00AB6368">
        <w:t>CP 2301</w:t>
      </w:r>
      <w:r w:rsidR="00AB6368">
        <w:t>)</w:t>
      </w:r>
      <w:r>
        <w:t>, neither of which achieves as high a compression ratio as Deflate does for this data.</w:t>
      </w:r>
    </w:p>
    <w:p w14:paraId="71FD58B2" w14:textId="77777777" w:rsidR="0095310E" w:rsidRDefault="0095310E"/>
    <w:p w14:paraId="5198174E" w14:textId="06C4FF06" w:rsidR="00BD7CE5" w:rsidRPr="008361E7" w:rsidRDefault="009A30AA">
      <w:r>
        <w:t xml:space="preserve">Other alternative </w:t>
      </w:r>
      <w:r w:rsidR="00AB6368">
        <w:t xml:space="preserve">lossless </w:t>
      </w:r>
      <w:r>
        <w:t xml:space="preserve">compression codecs designed for single bit use (such as for </w:t>
      </w:r>
      <w:r w:rsidR="00BE2340">
        <w:t>f</w:t>
      </w:r>
      <w:r>
        <w:t>ax</w:t>
      </w:r>
      <w:r w:rsidR="00BE2340">
        <w:t xml:space="preserve"> using </w:t>
      </w:r>
      <w:r w:rsidR="00AB6368">
        <w:t xml:space="preserve">CCITT </w:t>
      </w:r>
      <w:r w:rsidR="00BE2340">
        <w:t>Group</w:t>
      </w:r>
      <w:r w:rsidR="00AB6368">
        <w:t xml:space="preserve"> </w:t>
      </w:r>
      <w:r w:rsidR="00BE2340">
        <w:t>4</w:t>
      </w:r>
      <w:r w:rsidR="00AB6368">
        <w:t xml:space="preserve"> (</w:t>
      </w:r>
      <w:r w:rsidR="00AB6368" w:rsidRPr="00AB6368">
        <w:t>ITU-T T.6</w:t>
      </w:r>
      <w:r w:rsidR="00AB6368">
        <w:t>)</w:t>
      </w:r>
      <w:r w:rsidR="00BE2340">
        <w:t>, JBIG, or JBIG2</w:t>
      </w:r>
      <w:r>
        <w:t>) were considered</w:t>
      </w:r>
      <w:r w:rsidR="00AB6368">
        <w:t>, which though they compress more effectively,</w:t>
      </w:r>
      <w:r>
        <w:t xml:space="preserve"> </w:t>
      </w:r>
      <w:r w:rsidR="0095310E">
        <w:t>were</w:t>
      </w:r>
      <w:r>
        <w:t xml:space="preserve"> not </w:t>
      </w:r>
      <w:r w:rsidR="00AB6368">
        <w:t xml:space="preserve">considered </w:t>
      </w:r>
      <w:r w:rsidR="00081157">
        <w:t>widely</w:t>
      </w:r>
      <w:r w:rsidR="00081157">
        <w:t xml:space="preserve"> </w:t>
      </w:r>
      <w:r>
        <w:t>enough supported to justify the complexity</w:t>
      </w:r>
      <w:r w:rsidR="00AB6368">
        <w:t xml:space="preserve"> for this use case at this time</w:t>
      </w:r>
      <w:r>
        <w:t>.</w:t>
      </w:r>
      <w:r w:rsidR="00BE2340">
        <w:t xml:space="preserve"> Other general purpose compressors do </w:t>
      </w:r>
      <w:r w:rsidR="00AB6368">
        <w:t xml:space="preserve">slightly </w:t>
      </w:r>
      <w:r w:rsidR="00BE2340">
        <w:t xml:space="preserve">better than Deflate, but again, not </w:t>
      </w:r>
      <w:r w:rsidR="00AB6368">
        <w:t>so</w:t>
      </w:r>
      <w:r w:rsidR="00BE2340">
        <w:t xml:space="preserve"> much better</w:t>
      </w:r>
      <w:r w:rsidR="00AB6368">
        <w:t xml:space="preserve"> that they justify their addition to the standard at this time, though they may be considered </w:t>
      </w:r>
      <w:r w:rsidR="0095310E">
        <w:t>in future</w:t>
      </w:r>
      <w:r w:rsidR="00AB6368">
        <w:t xml:space="preserve"> if other use cases justify them</w:t>
      </w:r>
      <w:r w:rsidR="00BE2340">
        <w:t>.</w:t>
      </w:r>
      <w:r w:rsidR="00AB6368">
        <w:t xml:space="preserve"> See Appendix for examples.</w:t>
      </w:r>
    </w:p>
    <w:p w14:paraId="02E4A641" w14:textId="77777777" w:rsidR="00D71392" w:rsidRPr="008361E7" w:rsidRDefault="00D71392" w:rsidP="008710A0">
      <w:pPr>
        <w:pStyle w:val="Heading2"/>
        <w:spacing w:after="0"/>
        <w:rPr>
          <w:sz w:val="24"/>
        </w:rPr>
      </w:pPr>
      <w:r w:rsidRPr="008361E7">
        <w:rPr>
          <w:sz w:val="24"/>
        </w:rPr>
        <w:t>Description of Proposal</w:t>
      </w:r>
    </w:p>
    <w:p w14:paraId="18CAC04A" w14:textId="77777777" w:rsidR="00D71392" w:rsidRPr="008361E7" w:rsidRDefault="00D71392">
      <w:pPr>
        <w:autoSpaceDE w:val="0"/>
        <w:autoSpaceDN w:val="0"/>
        <w:adjustRightInd w:val="0"/>
        <w:spacing w:line="240" w:lineRule="atLeast"/>
        <w:rPr>
          <w:sz w:val="20"/>
        </w:rPr>
      </w:pPr>
    </w:p>
    <w:p w14:paraId="52528A28" w14:textId="69E8B613" w:rsidR="006221A9" w:rsidRPr="008361E7" w:rsidRDefault="0095310E">
      <w:r>
        <w:t>Frame-level Deflate is suggested as the sweet spot between effectiveness, performance, complexity</w:t>
      </w:r>
      <w:r w:rsidR="00657C39">
        <w:t>,</w:t>
      </w:r>
      <w:r>
        <w:t xml:space="preserve"> interoperability</w:t>
      </w:r>
      <w:r w:rsidR="00657C39">
        <w:t xml:space="preserve"> and lack of </w:t>
      </w:r>
      <w:r w:rsidR="005F5190">
        <w:t>patent</w:t>
      </w:r>
      <w:r w:rsidR="005F5190">
        <w:t xml:space="preserve"> </w:t>
      </w:r>
      <w:r w:rsidR="00657C39">
        <w:t>issues</w:t>
      </w:r>
      <w:r>
        <w:t>.</w:t>
      </w:r>
      <w:r>
        <w:t xml:space="preserve"> </w:t>
      </w:r>
      <w:r w:rsidR="00694030">
        <w:t xml:space="preserve">A new Transfer Syntax is proposed that will </w:t>
      </w:r>
      <w:r w:rsidR="00B96BCA">
        <w:t>use</w:t>
      </w:r>
      <w:r w:rsidR="00694030">
        <w:t xml:space="preserve"> the Deflate algorithm already </w:t>
      </w:r>
      <w:r w:rsidR="008D2476">
        <w:t>present</w:t>
      </w:r>
      <w:r w:rsidR="00694030">
        <w:t xml:space="preserve"> in the standard for the entire dataset, but </w:t>
      </w:r>
      <w:r w:rsidR="00B96BCA">
        <w:t xml:space="preserve">apply it </w:t>
      </w:r>
      <w:r w:rsidR="00694030">
        <w:t>to individual encapsulated frames, to allow them to be stored and indexed in that form, and requested in that form using the single frame retrieval DIMSE and DICOMweb services</w:t>
      </w:r>
      <w:r w:rsidR="00EC5088">
        <w:t>.</w:t>
      </w:r>
      <w:r w:rsidR="00694030">
        <w:t xml:space="preserve"> This will require no changes to the existing services beyond adding the Transfer Syntax, and no change to the Basic and Extended Offset Table mechanisms already used for other forms of compressed image pixel data.</w:t>
      </w:r>
    </w:p>
    <w:p w14:paraId="03996A98" w14:textId="77777777" w:rsidR="00D71392" w:rsidRPr="008361E7" w:rsidRDefault="00D71392" w:rsidP="008710A0">
      <w:pPr>
        <w:pStyle w:val="Heading2"/>
        <w:spacing w:after="0"/>
        <w:rPr>
          <w:sz w:val="24"/>
        </w:rPr>
      </w:pPr>
      <w:r w:rsidRPr="008361E7">
        <w:rPr>
          <w:sz w:val="24"/>
        </w:rPr>
        <w:t>Parts of Standard Affected</w:t>
      </w:r>
    </w:p>
    <w:p w14:paraId="2F9B03D0" w14:textId="77777777" w:rsidR="00D71392" w:rsidRPr="008361E7" w:rsidRDefault="00D71392">
      <w:pPr>
        <w:autoSpaceDE w:val="0"/>
        <w:autoSpaceDN w:val="0"/>
        <w:adjustRightInd w:val="0"/>
        <w:spacing w:line="240" w:lineRule="atLeast"/>
        <w:rPr>
          <w:sz w:val="20"/>
        </w:rPr>
      </w:pPr>
    </w:p>
    <w:p w14:paraId="68EE1E0C" w14:textId="37037415" w:rsidR="00D71392" w:rsidRPr="008361E7" w:rsidRDefault="00D71392">
      <w:pPr>
        <w:spacing w:after="120"/>
      </w:pPr>
      <w:r w:rsidRPr="008361E7">
        <w:t xml:space="preserve">This work item will affect Parts </w:t>
      </w:r>
      <w:r w:rsidR="008D2476">
        <w:t>5</w:t>
      </w:r>
      <w:r w:rsidRPr="008361E7">
        <w:t>, 6</w:t>
      </w:r>
      <w:r w:rsidR="008710A0">
        <w:t>,</w:t>
      </w:r>
      <w:r w:rsidRPr="008361E7">
        <w:t xml:space="preserve"> </w:t>
      </w:r>
      <w:r w:rsidR="008710A0" w:rsidRPr="008361E7">
        <w:t xml:space="preserve">and </w:t>
      </w:r>
      <w:r w:rsidR="008D2476">
        <w:t>18</w:t>
      </w:r>
      <w:r w:rsidR="008710A0">
        <w:t xml:space="preserve"> </w:t>
      </w:r>
      <w:r w:rsidRPr="008361E7">
        <w:t xml:space="preserve">of the DICOM standard. </w:t>
      </w:r>
    </w:p>
    <w:p w14:paraId="1203AA3F" w14:textId="77777777" w:rsidR="00D71392" w:rsidRPr="008361E7" w:rsidRDefault="00D71392" w:rsidP="008710A0">
      <w:pPr>
        <w:pStyle w:val="Heading2"/>
        <w:spacing w:after="0"/>
        <w:rPr>
          <w:sz w:val="24"/>
        </w:rPr>
      </w:pPr>
      <w:r w:rsidRPr="008361E7">
        <w:rPr>
          <w:sz w:val="24"/>
        </w:rPr>
        <w:t>Resources &amp; Time Line</w:t>
      </w:r>
    </w:p>
    <w:p w14:paraId="31A6FE57" w14:textId="77777777" w:rsidR="00D71392" w:rsidRPr="008361E7" w:rsidRDefault="00D71392">
      <w:pPr>
        <w:autoSpaceDE w:val="0"/>
        <w:autoSpaceDN w:val="0"/>
        <w:adjustRightInd w:val="0"/>
        <w:spacing w:line="240" w:lineRule="atLeast"/>
        <w:rPr>
          <w:sz w:val="20"/>
        </w:rPr>
      </w:pPr>
    </w:p>
    <w:p w14:paraId="4B75E193" w14:textId="0BF2A2EA" w:rsidR="00D71392" w:rsidRPr="008361E7" w:rsidRDefault="000140A9" w:rsidP="003F5896">
      <w:pPr>
        <w:spacing w:after="120"/>
      </w:pPr>
      <w:r>
        <w:lastRenderedPageBreak/>
        <w:t>David Clunie</w:t>
      </w:r>
      <w:r w:rsidR="003F5896" w:rsidRPr="008361E7">
        <w:t xml:space="preserve"> </w:t>
      </w:r>
      <w:r>
        <w:t xml:space="preserve">from PixelMed </w:t>
      </w:r>
      <w:r w:rsidR="003F5896" w:rsidRPr="008361E7">
        <w:t>will be editing</w:t>
      </w:r>
      <w:r w:rsidR="00D71392" w:rsidRPr="008361E7">
        <w:t xml:space="preserve"> this supplement</w:t>
      </w:r>
      <w:r>
        <w:t xml:space="preserve">, and is supported by a group of implementers from various research and software groups involved in WSI segmentation, including the NCI Imaging Data Commons (IDC), the </w:t>
      </w:r>
      <w:proofErr w:type="spellStart"/>
      <w:r>
        <w:t>highdicom</w:t>
      </w:r>
      <w:proofErr w:type="spellEnd"/>
      <w:r>
        <w:t xml:space="preserve"> project,</w:t>
      </w:r>
      <w:r w:rsidR="008D2476">
        <w:t xml:space="preserve"> and</w:t>
      </w:r>
      <w:r>
        <w:t xml:space="preserve"> </w:t>
      </w:r>
      <w:r w:rsidR="00A35734">
        <w:t>the Slim viewer project</w:t>
      </w:r>
      <w:r>
        <w:t xml:space="preserve">. </w:t>
      </w:r>
      <w:r w:rsidR="00D71392" w:rsidRPr="008361E7">
        <w:t>It is estimated that the work will take about 12 months</w:t>
      </w:r>
      <w:r w:rsidR="007867C6">
        <w:t xml:space="preserve">, and the supplement will be approximately </w:t>
      </w:r>
      <w:r w:rsidR="008D2476">
        <w:t>10</w:t>
      </w:r>
      <w:r w:rsidR="007867C6">
        <w:t xml:space="preserve"> pages</w:t>
      </w:r>
      <w:r w:rsidR="00D71392" w:rsidRPr="008361E7">
        <w:t xml:space="preserve">. A first draft will be available by </w:t>
      </w:r>
      <w:r w:rsidR="008D2476">
        <w:t>late</w:t>
      </w:r>
      <w:r w:rsidR="008710A0">
        <w:t>-</w:t>
      </w:r>
      <w:r w:rsidR="00D71392" w:rsidRPr="008361E7">
        <w:t>20</w:t>
      </w:r>
      <w:r w:rsidR="003F5896" w:rsidRPr="008361E7">
        <w:t>23</w:t>
      </w:r>
      <w:r w:rsidR="00D71392" w:rsidRPr="008361E7">
        <w:t>.</w:t>
      </w:r>
    </w:p>
    <w:p w14:paraId="47D898F5" w14:textId="34258D47" w:rsidR="00D71392" w:rsidRPr="008361E7" w:rsidRDefault="003F5896" w:rsidP="008710A0">
      <w:r w:rsidRPr="008361E7">
        <w:t>It is</w:t>
      </w:r>
      <w:r w:rsidR="00D71392" w:rsidRPr="008361E7">
        <w:t xml:space="preserve"> anticipate</w:t>
      </w:r>
      <w:r w:rsidRPr="008361E7">
        <w:t>d</w:t>
      </w:r>
      <w:r w:rsidR="00D71392" w:rsidRPr="008361E7">
        <w:t xml:space="preserve"> that </w:t>
      </w:r>
      <w:r w:rsidR="008D2476">
        <w:t>two</w:t>
      </w:r>
      <w:r w:rsidR="00D71392" w:rsidRPr="008361E7">
        <w:t xml:space="preserve"> hours of </w:t>
      </w:r>
      <w:r w:rsidRPr="008361E7">
        <w:t>WG-06</w:t>
      </w:r>
      <w:r w:rsidR="00D71392" w:rsidRPr="008361E7">
        <w:t xml:space="preserve"> meeting time will be required on each of four occasions during 20</w:t>
      </w:r>
      <w:r w:rsidRPr="008361E7">
        <w:t>23</w:t>
      </w:r>
      <w:r w:rsidR="00D71392" w:rsidRPr="008361E7">
        <w:t xml:space="preserve"> and 20</w:t>
      </w:r>
      <w:r w:rsidRPr="008361E7">
        <w:t>24</w:t>
      </w:r>
      <w:r w:rsidR="00D71392" w:rsidRPr="008361E7">
        <w:t xml:space="preserve"> to review and approve an early draft as well as public comment, letter ballot, and final text versions of the supplement.</w:t>
      </w:r>
    </w:p>
    <w:p w14:paraId="5B70C4CC" w14:textId="51F3EED2" w:rsidR="00AB6368" w:rsidRDefault="00AB6368">
      <w:r>
        <w:br w:type="page"/>
      </w:r>
    </w:p>
    <w:p w14:paraId="5068DD61" w14:textId="6317DCB5" w:rsidR="00AB6368" w:rsidRPr="008361E7" w:rsidRDefault="00AB6368" w:rsidP="00AB6368">
      <w:pPr>
        <w:pStyle w:val="Heading1"/>
        <w:spacing w:before="0"/>
        <w:jc w:val="center"/>
      </w:pPr>
      <w:r>
        <w:lastRenderedPageBreak/>
        <w:t xml:space="preserve">Appendix: </w:t>
      </w:r>
      <w:r w:rsidRPr="00AB6368">
        <w:t>Binary WSI Segmentation Compression Effectiveness</w:t>
      </w:r>
    </w:p>
    <w:p w14:paraId="161DD325" w14:textId="257AF674" w:rsidR="00D71392" w:rsidRDefault="00D71392"/>
    <w:p w14:paraId="794D8CCA" w14:textId="2781660F" w:rsidR="00AB6368" w:rsidRDefault="003F1006">
      <w:r>
        <w:t>Image from "</w:t>
      </w:r>
      <w:hyperlink r:id="rId5" w:history="1">
        <w:r w:rsidR="001308A9" w:rsidRPr="001308A9">
          <w:rPr>
            <w:rStyle w:val="Hyperlink"/>
          </w:rPr>
          <w:t>doi:</w:t>
        </w:r>
        <w:r w:rsidR="001308A9" w:rsidRPr="001308A9">
          <w:rPr>
            <w:rStyle w:val="Hyperlink"/>
          </w:rPr>
          <w:t>10.1038</w:t>
        </w:r>
        <w:r w:rsidR="001308A9" w:rsidRPr="001308A9">
          <w:rPr>
            <w:rStyle w:val="Hyperlink"/>
          </w:rPr>
          <w:t>/</w:t>
        </w:r>
        <w:r w:rsidR="001308A9" w:rsidRPr="001308A9">
          <w:rPr>
            <w:rStyle w:val="Hyperlink"/>
          </w:rPr>
          <w:t>s41597-019-03</w:t>
        </w:r>
        <w:r w:rsidR="001308A9" w:rsidRPr="001308A9">
          <w:rPr>
            <w:rStyle w:val="Hyperlink"/>
          </w:rPr>
          <w:t>3</w:t>
        </w:r>
        <w:r w:rsidR="001308A9" w:rsidRPr="001308A9">
          <w:rPr>
            <w:rStyle w:val="Hyperlink"/>
          </w:rPr>
          <w:t>2-y</w:t>
        </w:r>
      </w:hyperlink>
      <w:r>
        <w:t>":</w:t>
      </w:r>
    </w:p>
    <w:p w14:paraId="13F7E645" w14:textId="2849AB0D" w:rsidR="003F1006" w:rsidRDefault="003F1006"/>
    <w:p w14:paraId="6A506CF5" w14:textId="5AFACEA1" w:rsidR="001308A9" w:rsidRDefault="001308A9" w:rsidP="003F1006">
      <w:pPr>
        <w:rPr>
          <w:rFonts w:ascii="Monaco" w:hAnsi="Monaco"/>
          <w:sz w:val="16"/>
          <w:szCs w:val="16"/>
        </w:rPr>
      </w:pPr>
      <w:r>
        <w:rPr>
          <w:rFonts w:ascii="Monaco" w:hAnsi="Monaco"/>
          <w:sz w:val="16"/>
          <w:szCs w:val="16"/>
        </w:rPr>
        <w:t xml:space="preserve">  </w:t>
      </w:r>
      <w:r w:rsidRPr="001308A9">
        <w:rPr>
          <w:rFonts w:ascii="Monaco" w:hAnsi="Monaco"/>
          <w:sz w:val="16"/>
          <w:szCs w:val="16"/>
        </w:rPr>
        <w:t>18905792 LUNG-1-LN_40X_Field_01_01_Seg.tiff</w:t>
      </w:r>
    </w:p>
    <w:p w14:paraId="70E8E581" w14:textId="4C79737D" w:rsidR="003F1006" w:rsidRPr="003F1006" w:rsidRDefault="003F1006" w:rsidP="003F1006">
      <w:pPr>
        <w:rPr>
          <w:rFonts w:ascii="Monaco" w:hAnsi="Monaco"/>
          <w:sz w:val="16"/>
          <w:szCs w:val="16"/>
        </w:rPr>
      </w:pPr>
      <w:r w:rsidRPr="003F1006">
        <w:rPr>
          <w:rFonts w:ascii="Monaco" w:hAnsi="Monaco"/>
          <w:sz w:val="16"/>
          <w:szCs w:val="16"/>
        </w:rPr>
        <w:t xml:space="preserve">  72000828 LUNG-1-LN_40X_Field_01_01_Seg.dcm</w:t>
      </w:r>
    </w:p>
    <w:p w14:paraId="31B9689F" w14:textId="77777777" w:rsidR="003F1006" w:rsidRPr="003F1006" w:rsidRDefault="003F1006" w:rsidP="003F1006">
      <w:pPr>
        <w:rPr>
          <w:rFonts w:ascii="Monaco" w:hAnsi="Monaco"/>
          <w:sz w:val="16"/>
          <w:szCs w:val="16"/>
        </w:rPr>
      </w:pPr>
      <w:r w:rsidRPr="003F1006">
        <w:rPr>
          <w:rFonts w:ascii="Monaco" w:hAnsi="Monaco"/>
          <w:sz w:val="16"/>
          <w:szCs w:val="16"/>
        </w:rPr>
        <w:t xml:space="preserve">   4502682 LUNG-1-LN_40X_Field_01_01_Seg_ASDICOMSEG.dcm</w:t>
      </w:r>
    </w:p>
    <w:p w14:paraId="30EF5ED3" w14:textId="77777777" w:rsidR="003F1006" w:rsidRPr="003F1006" w:rsidRDefault="003F1006" w:rsidP="003F1006">
      <w:pPr>
        <w:rPr>
          <w:rFonts w:ascii="Monaco" w:hAnsi="Monaco"/>
          <w:sz w:val="16"/>
          <w:szCs w:val="16"/>
        </w:rPr>
      </w:pPr>
      <w:r w:rsidRPr="003F1006">
        <w:rPr>
          <w:rFonts w:ascii="Monaco" w:hAnsi="Monaco"/>
          <w:sz w:val="16"/>
          <w:szCs w:val="16"/>
        </w:rPr>
        <w:t xml:space="preserve">   4500146 LUNG-1-LN_40X_Field_01_01_Seg_ASDICOMSEG.swapped.none.tif</w:t>
      </w:r>
    </w:p>
    <w:p w14:paraId="6A158DEE" w14:textId="77777777" w:rsidR="003F1006" w:rsidRPr="003F1006" w:rsidRDefault="003F1006" w:rsidP="003F1006">
      <w:pPr>
        <w:rPr>
          <w:rFonts w:ascii="Monaco" w:hAnsi="Monaco"/>
          <w:sz w:val="16"/>
          <w:szCs w:val="16"/>
        </w:rPr>
      </w:pPr>
      <w:r w:rsidRPr="003F1006">
        <w:rPr>
          <w:rFonts w:ascii="Monaco" w:hAnsi="Monaco"/>
          <w:sz w:val="16"/>
          <w:szCs w:val="16"/>
        </w:rPr>
        <w:t xml:space="preserve">   4500013 LUNG-1-LN_40X_Field_01_01_Seg_ASDICOMSEG.swapped.pbm</w:t>
      </w:r>
    </w:p>
    <w:p w14:paraId="57F2D606" w14:textId="77777777" w:rsidR="003F1006" w:rsidRPr="003F1006" w:rsidRDefault="003F1006" w:rsidP="003F1006">
      <w:pPr>
        <w:rPr>
          <w:rFonts w:ascii="Monaco" w:hAnsi="Monaco"/>
          <w:sz w:val="16"/>
          <w:szCs w:val="16"/>
        </w:rPr>
      </w:pPr>
      <w:r w:rsidRPr="003F1006">
        <w:rPr>
          <w:rFonts w:ascii="Monaco" w:hAnsi="Monaco"/>
          <w:sz w:val="16"/>
          <w:szCs w:val="16"/>
        </w:rPr>
        <w:t xml:space="preserve">   4500013 LUNG-1-LN_40X_Field_01_01_Seg_ASDICOMSEG.unswapped.pbm</w:t>
      </w:r>
    </w:p>
    <w:p w14:paraId="1A0999F8" w14:textId="77777777" w:rsidR="003F1006" w:rsidRPr="003F1006" w:rsidRDefault="003F1006" w:rsidP="003F1006">
      <w:pPr>
        <w:rPr>
          <w:rFonts w:ascii="Monaco" w:hAnsi="Monaco"/>
          <w:sz w:val="16"/>
          <w:szCs w:val="16"/>
        </w:rPr>
      </w:pPr>
      <w:r w:rsidRPr="003F1006">
        <w:rPr>
          <w:rFonts w:ascii="Monaco" w:hAnsi="Monaco"/>
          <w:sz w:val="16"/>
          <w:szCs w:val="16"/>
        </w:rPr>
        <w:t xml:space="preserve">   </w:t>
      </w:r>
      <w:r w:rsidRPr="00071D9E">
        <w:rPr>
          <w:rFonts w:ascii="Monaco" w:hAnsi="Monaco"/>
          <w:sz w:val="16"/>
          <w:szCs w:val="16"/>
          <w:highlight w:val="green"/>
        </w:rPr>
        <w:t>4500000 LUNG-1-LN_40X_Field_01_01_Seg_ASDICOMSEG.raw</w:t>
      </w:r>
    </w:p>
    <w:p w14:paraId="7D64873F" w14:textId="77777777" w:rsidR="003F1006" w:rsidRPr="003F1006" w:rsidRDefault="003F1006" w:rsidP="003F1006">
      <w:pPr>
        <w:rPr>
          <w:rFonts w:ascii="Monaco" w:hAnsi="Monaco"/>
          <w:sz w:val="16"/>
          <w:szCs w:val="16"/>
        </w:rPr>
      </w:pPr>
      <w:r w:rsidRPr="003F1006">
        <w:rPr>
          <w:rFonts w:ascii="Monaco" w:hAnsi="Monaco"/>
          <w:sz w:val="16"/>
          <w:szCs w:val="16"/>
        </w:rPr>
        <w:t xml:space="preserve">   2856378 LUNG-1-LN_40X_Field_01_01_Seg_ASDICOMSEG.swapped.packbits.tif</w:t>
      </w:r>
    </w:p>
    <w:p w14:paraId="14A57905" w14:textId="77777777" w:rsidR="003F1006" w:rsidRPr="003F1006" w:rsidRDefault="003F1006" w:rsidP="003F1006">
      <w:pPr>
        <w:rPr>
          <w:rFonts w:ascii="Monaco" w:hAnsi="Monaco"/>
          <w:sz w:val="16"/>
          <w:szCs w:val="16"/>
        </w:rPr>
      </w:pPr>
      <w:r w:rsidRPr="003F1006">
        <w:rPr>
          <w:rFonts w:ascii="Monaco" w:hAnsi="Monaco"/>
          <w:sz w:val="16"/>
          <w:szCs w:val="16"/>
        </w:rPr>
        <w:t xml:space="preserve">   1376238 LUNG-1-LN_40X_Field_01_01_Seg_ASDICOMSEG.swapped.j2k</w:t>
      </w:r>
    </w:p>
    <w:p w14:paraId="2B20757B" w14:textId="77777777" w:rsidR="003F1006" w:rsidRPr="003F1006" w:rsidRDefault="003F1006" w:rsidP="003F1006">
      <w:pPr>
        <w:rPr>
          <w:rFonts w:ascii="Monaco" w:hAnsi="Monaco"/>
          <w:sz w:val="16"/>
          <w:szCs w:val="16"/>
        </w:rPr>
      </w:pPr>
      <w:r w:rsidRPr="003F1006">
        <w:rPr>
          <w:rFonts w:ascii="Monaco" w:hAnsi="Monaco"/>
          <w:sz w:val="16"/>
          <w:szCs w:val="16"/>
        </w:rPr>
        <w:t xml:space="preserve">   1339778 LUNG-1-LN_40X_Field_01_01_Seg.dcm.bz2</w:t>
      </w:r>
    </w:p>
    <w:p w14:paraId="1747C029" w14:textId="77777777" w:rsidR="003F1006" w:rsidRPr="003F1006" w:rsidRDefault="003F1006" w:rsidP="003F1006">
      <w:pPr>
        <w:rPr>
          <w:rFonts w:ascii="Monaco" w:hAnsi="Monaco"/>
          <w:sz w:val="16"/>
          <w:szCs w:val="16"/>
        </w:rPr>
      </w:pPr>
      <w:r w:rsidRPr="003F1006">
        <w:rPr>
          <w:rFonts w:ascii="Monaco" w:hAnsi="Monaco"/>
          <w:sz w:val="16"/>
          <w:szCs w:val="16"/>
        </w:rPr>
        <w:t xml:space="preserve">   1275828 LUNG-1-LN_40X_Field_01_01_Seg_ASDICOMSEG.swapped.g3.tif</w:t>
      </w:r>
    </w:p>
    <w:p w14:paraId="36A39B85" w14:textId="77777777" w:rsidR="003F1006" w:rsidRPr="003F1006" w:rsidRDefault="003F1006" w:rsidP="003F1006">
      <w:pPr>
        <w:rPr>
          <w:rFonts w:ascii="Monaco" w:hAnsi="Monaco"/>
          <w:sz w:val="16"/>
          <w:szCs w:val="16"/>
        </w:rPr>
      </w:pPr>
      <w:r w:rsidRPr="003F1006">
        <w:rPr>
          <w:rFonts w:ascii="Monaco" w:hAnsi="Monaco"/>
          <w:sz w:val="16"/>
          <w:szCs w:val="16"/>
        </w:rPr>
        <w:t xml:space="preserve">   1275679 LUNG-1-LN_40X_Field_01_01_Seg_ASDICOMSEG.swapped.g3</w:t>
      </w:r>
    </w:p>
    <w:p w14:paraId="3D9200C1" w14:textId="77777777" w:rsidR="003F1006" w:rsidRPr="003F1006" w:rsidRDefault="003F1006" w:rsidP="003F1006">
      <w:pPr>
        <w:rPr>
          <w:rFonts w:ascii="Monaco" w:hAnsi="Monaco"/>
          <w:sz w:val="16"/>
          <w:szCs w:val="16"/>
        </w:rPr>
      </w:pPr>
      <w:r w:rsidRPr="003F1006">
        <w:rPr>
          <w:rFonts w:ascii="Monaco" w:hAnsi="Monaco"/>
          <w:sz w:val="16"/>
          <w:szCs w:val="16"/>
        </w:rPr>
        <w:t xml:space="preserve">   1229770 LUNG-1-LN_40X_Field_01_01_Seg_ASDICOMSEG.swapped.png</w:t>
      </w:r>
    </w:p>
    <w:p w14:paraId="2533B1E0" w14:textId="77777777" w:rsidR="003F1006" w:rsidRPr="003F1006" w:rsidRDefault="003F1006" w:rsidP="003F1006">
      <w:pPr>
        <w:rPr>
          <w:rFonts w:ascii="Monaco" w:hAnsi="Monaco"/>
          <w:sz w:val="16"/>
          <w:szCs w:val="16"/>
        </w:rPr>
      </w:pPr>
      <w:r w:rsidRPr="003F1006">
        <w:rPr>
          <w:rFonts w:ascii="Monaco" w:hAnsi="Monaco"/>
          <w:sz w:val="16"/>
          <w:szCs w:val="16"/>
        </w:rPr>
        <w:t xml:space="preserve">   </w:t>
      </w:r>
      <w:r w:rsidRPr="00071D9E">
        <w:rPr>
          <w:rFonts w:ascii="Monaco" w:hAnsi="Monaco"/>
          <w:sz w:val="16"/>
          <w:szCs w:val="16"/>
          <w:highlight w:val="green"/>
        </w:rPr>
        <w:t>1224130 LUNG-1-LN_40X_Field_01_01_Seg_ASDICOMSEG.swapped.pbm.zip</w:t>
      </w:r>
    </w:p>
    <w:p w14:paraId="4B3B95F9" w14:textId="77777777" w:rsidR="003F1006" w:rsidRPr="003F1006" w:rsidRDefault="003F1006" w:rsidP="003F1006">
      <w:pPr>
        <w:rPr>
          <w:rFonts w:ascii="Monaco" w:hAnsi="Monaco"/>
          <w:sz w:val="16"/>
          <w:szCs w:val="16"/>
        </w:rPr>
      </w:pPr>
      <w:r w:rsidRPr="003F1006">
        <w:rPr>
          <w:rFonts w:ascii="Monaco" w:hAnsi="Monaco"/>
          <w:sz w:val="16"/>
          <w:szCs w:val="16"/>
        </w:rPr>
        <w:t xml:space="preserve">   1187631 LUNG-1-LN_40X_Field_01_01_Seg_ASDICOMSEG.dcm.bz2</w:t>
      </w:r>
    </w:p>
    <w:p w14:paraId="47F542C1" w14:textId="77777777" w:rsidR="003F1006" w:rsidRPr="003F1006" w:rsidRDefault="003F1006" w:rsidP="003F1006">
      <w:pPr>
        <w:rPr>
          <w:rFonts w:ascii="Monaco" w:hAnsi="Monaco"/>
          <w:sz w:val="16"/>
          <w:szCs w:val="16"/>
        </w:rPr>
      </w:pPr>
      <w:r w:rsidRPr="003F1006">
        <w:rPr>
          <w:rFonts w:ascii="Monaco" w:hAnsi="Monaco"/>
          <w:sz w:val="16"/>
          <w:szCs w:val="16"/>
        </w:rPr>
        <w:t xml:space="preserve">   1181790 LUNG-1-LN_40X_Field_01_01_Seg_ASDICOMSEG.swapped.pbm.bz2</w:t>
      </w:r>
    </w:p>
    <w:p w14:paraId="270EC307" w14:textId="77777777" w:rsidR="003F1006" w:rsidRPr="003F1006" w:rsidRDefault="003F1006" w:rsidP="003F1006">
      <w:pPr>
        <w:rPr>
          <w:rFonts w:ascii="Monaco" w:hAnsi="Monaco"/>
          <w:sz w:val="16"/>
          <w:szCs w:val="16"/>
        </w:rPr>
      </w:pPr>
      <w:r w:rsidRPr="003F1006">
        <w:rPr>
          <w:rFonts w:ascii="Monaco" w:hAnsi="Monaco"/>
          <w:sz w:val="16"/>
          <w:szCs w:val="16"/>
        </w:rPr>
        <w:t xml:space="preserve">    556038 LUNG-1-LN_40X_Field_01_01_Seg_ASDICOMSEG.swapped.g4.tif</w:t>
      </w:r>
    </w:p>
    <w:p w14:paraId="7C5CA002" w14:textId="77777777" w:rsidR="003F1006" w:rsidRPr="003F1006" w:rsidRDefault="003F1006" w:rsidP="003F1006">
      <w:pPr>
        <w:rPr>
          <w:rFonts w:ascii="Monaco" w:hAnsi="Monaco"/>
          <w:sz w:val="16"/>
          <w:szCs w:val="16"/>
        </w:rPr>
      </w:pPr>
      <w:r w:rsidRPr="003F1006">
        <w:rPr>
          <w:rFonts w:ascii="Monaco" w:hAnsi="Monaco"/>
          <w:sz w:val="16"/>
          <w:szCs w:val="16"/>
        </w:rPr>
        <w:t xml:space="preserve">    424846 LUNG-1-LN_40X_Field_01_01_Seg_ASDICOMSEG.swapped.jbg2</w:t>
      </w:r>
    </w:p>
    <w:p w14:paraId="2D33DE3A" w14:textId="3C269902" w:rsidR="003F1006" w:rsidRPr="003F1006" w:rsidRDefault="003F1006" w:rsidP="003F1006">
      <w:pPr>
        <w:rPr>
          <w:rFonts w:ascii="Monaco" w:hAnsi="Monaco"/>
          <w:sz w:val="16"/>
          <w:szCs w:val="16"/>
        </w:rPr>
      </w:pPr>
      <w:r w:rsidRPr="003F1006">
        <w:rPr>
          <w:rFonts w:ascii="Monaco" w:hAnsi="Monaco"/>
          <w:sz w:val="16"/>
          <w:szCs w:val="16"/>
        </w:rPr>
        <w:t xml:space="preserve">    422627 LUNG-1-LN_40X_Field_01_01_Seg_ASDICOMSEG.swapped.jbg</w:t>
      </w:r>
    </w:p>
    <w:p w14:paraId="41242E9E" w14:textId="77777777" w:rsidR="003F1006" w:rsidRDefault="003F1006" w:rsidP="003F1006"/>
    <w:p w14:paraId="7DAC3877" w14:textId="77777777" w:rsidR="001308A9" w:rsidRDefault="001308A9" w:rsidP="003F1006">
      <w:r>
        <w:t>Notes:</w:t>
      </w:r>
    </w:p>
    <w:p w14:paraId="125B9E68" w14:textId="393B72E8" w:rsidR="001308A9" w:rsidRDefault="001308A9" w:rsidP="003F1006">
      <w:r>
        <w:t xml:space="preserve">1. The original TIFF </w:t>
      </w:r>
      <w:proofErr w:type="spellStart"/>
      <w:r w:rsidRPr="001308A9">
        <w:t>PackBits</w:t>
      </w:r>
      <w:proofErr w:type="spellEnd"/>
      <w:r>
        <w:t xml:space="preserve"> (RLE) image </w:t>
      </w:r>
      <w:r w:rsidR="0095310E">
        <w:t>(</w:t>
      </w:r>
      <w:hyperlink r:id="rId6" w:anchor="!Synapse:syn18912571" w:history="1">
        <w:r w:rsidR="0095310E" w:rsidRPr="0095310E">
          <w:rPr>
            <w:rStyle w:val="Hyperlink"/>
          </w:rPr>
          <w:t>LUNG-1-LN_40X_Field_01_01_Seg.tiff</w:t>
        </w:r>
      </w:hyperlink>
      <w:r w:rsidR="0095310E">
        <w:t xml:space="preserve">) </w:t>
      </w:r>
      <w:r>
        <w:t>converted to uncompressed DICOM used a 16 bit word to encode a single bit</w:t>
      </w:r>
      <w:r w:rsidR="00530EE3">
        <w:t xml:space="preserve"> per pixel</w:t>
      </w:r>
      <w:r>
        <w:t>, hence is artificially large</w:t>
      </w:r>
      <w:r w:rsidR="00530EE3">
        <w:t xml:space="preserve">, compared to the uncompressed single bit </w:t>
      </w:r>
      <w:r w:rsidR="005B2C61">
        <w:t>("</w:t>
      </w:r>
      <w:r w:rsidR="00530EE3">
        <w:t>ASDICOMSEG</w:t>
      </w:r>
      <w:r w:rsidR="005B2C61">
        <w:t>")</w:t>
      </w:r>
      <w:r w:rsidR="00530EE3">
        <w:t xml:space="preserve"> form</w:t>
      </w:r>
      <w:r w:rsidR="009D7809">
        <w:t>, which is 16 times smaller, obviously</w:t>
      </w:r>
      <w:r>
        <w:t xml:space="preserve">. </w:t>
      </w:r>
      <w:r w:rsidR="00071D9E">
        <w:t>Compressing the 1 in 16 bit form is not as effective as compressing the single bit form, e.g., using bzip2 as illustrated.</w:t>
      </w:r>
    </w:p>
    <w:p w14:paraId="10BA7F39" w14:textId="38B40BF1" w:rsidR="003F1006" w:rsidRDefault="001308A9" w:rsidP="003F1006">
      <w:r>
        <w:t>2. "Swapped" refers to the need to swap the bit order within the byte depending on what the compression tool tested natively supported (from least significant to most significant within the byte).</w:t>
      </w:r>
    </w:p>
    <w:p w14:paraId="6E3AF856" w14:textId="4E2FE5C6" w:rsidR="00071D9E" w:rsidRDefault="00071D9E" w:rsidP="003F1006">
      <w:r>
        <w:t xml:space="preserve">3. Deflate is simulated using zip on the </w:t>
      </w:r>
      <w:proofErr w:type="spellStart"/>
      <w:r>
        <w:t>pbm</w:t>
      </w:r>
      <w:proofErr w:type="spellEnd"/>
      <w:r>
        <w:t xml:space="preserve"> (negligible header) format, resulting in </w:t>
      </w:r>
      <w:r w:rsidRPr="006A3FDC">
        <w:rPr>
          <w:highlight w:val="green"/>
        </w:rPr>
        <w:t>4500000</w:t>
      </w:r>
      <w:r w:rsidRPr="006A3FDC">
        <w:rPr>
          <w:highlight w:val="green"/>
        </w:rPr>
        <w:t xml:space="preserve"> / </w:t>
      </w:r>
      <w:r w:rsidRPr="006A3FDC">
        <w:rPr>
          <w:highlight w:val="green"/>
        </w:rPr>
        <w:t>1224130</w:t>
      </w:r>
      <w:r w:rsidRPr="006A3FDC">
        <w:rPr>
          <w:highlight w:val="green"/>
        </w:rPr>
        <w:t xml:space="preserve"> = 3.68</w:t>
      </w:r>
      <w:r>
        <w:t xml:space="preserve"> compression ratio</w:t>
      </w:r>
      <w:r w:rsidR="00BC1E9B">
        <w:t xml:space="preserve"> (cf. </w:t>
      </w:r>
      <w:r w:rsidR="006A3FDC">
        <w:t xml:space="preserve">3.27 using J2K, </w:t>
      </w:r>
      <w:r w:rsidR="00BC1E9B">
        <w:t>3.80 using bzip2 and 10.6 using JBIG)</w:t>
      </w:r>
      <w:r>
        <w:t>.</w:t>
      </w:r>
    </w:p>
    <w:p w14:paraId="2FC8B067" w14:textId="77777777" w:rsidR="003F1006" w:rsidRPr="003F1006" w:rsidRDefault="003F1006" w:rsidP="003F1006">
      <w:pPr>
        <w:rPr>
          <w:rFonts w:ascii="Gill Sans MT" w:hAnsi="Gill Sans MT"/>
        </w:rPr>
      </w:pPr>
    </w:p>
    <w:sectPr w:rsidR="003F1006" w:rsidRPr="003F1006" w:rsidSect="008361E7">
      <w:pgSz w:w="12240" w:h="15840" w:code="1"/>
      <w:pgMar w:top="81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altName w:val="Monaco"/>
    <w:panose1 w:val="00000000000000000000"/>
    <w:charset w:val="4D"/>
    <w:family w:val="auto"/>
    <w:pitch w:val="variable"/>
    <w:sig w:usb0="A00002FF" w:usb1="500039FB" w:usb2="00000000" w:usb3="00000000" w:csb0="00000197" w:csb1="00000000"/>
  </w:font>
  <w:font w:name="Gill Sans MT">
    <w:panose1 w:val="020B0502020104020203"/>
    <w:charset w:val="4D"/>
    <w:family w:val="swiss"/>
    <w:pitch w:val="variable"/>
    <w:sig w:usb0="00000003"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02AC2"/>
    <w:multiLevelType w:val="singleLevel"/>
    <w:tmpl w:val="0CC64DA8"/>
    <w:lvl w:ilvl="0">
      <w:numFmt w:val="bullet"/>
      <w:lvlText w:val="-"/>
      <w:lvlJc w:val="left"/>
      <w:pPr>
        <w:tabs>
          <w:tab w:val="num" w:pos="360"/>
        </w:tabs>
        <w:ind w:left="360" w:hanging="360"/>
      </w:pPr>
      <w:rPr>
        <w:rFonts w:hint="default"/>
      </w:rPr>
    </w:lvl>
  </w:abstractNum>
  <w:abstractNum w:abstractNumId="1" w15:restartNumberingAfterBreak="0">
    <w:nsid w:val="34E029F9"/>
    <w:multiLevelType w:val="multilevel"/>
    <w:tmpl w:val="BE9265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D7F0A5D"/>
    <w:multiLevelType w:val="hybridMultilevel"/>
    <w:tmpl w:val="8996C9AE"/>
    <w:lvl w:ilvl="0" w:tplc="3C1ED418">
      <w:start w:val="1"/>
      <w:numFmt w:val="decimal"/>
      <w:lvlText w:val="%1."/>
      <w:lvlJc w:val="left"/>
      <w:pPr>
        <w:tabs>
          <w:tab w:val="num" w:pos="360"/>
        </w:tabs>
        <w:ind w:left="360" w:hanging="360"/>
      </w:pPr>
    </w:lvl>
    <w:lvl w:ilvl="1" w:tplc="16CE1E3E" w:tentative="1">
      <w:start w:val="1"/>
      <w:numFmt w:val="lowerLetter"/>
      <w:lvlText w:val="%2."/>
      <w:lvlJc w:val="left"/>
      <w:pPr>
        <w:tabs>
          <w:tab w:val="num" w:pos="1440"/>
        </w:tabs>
        <w:ind w:left="1440" w:hanging="360"/>
      </w:pPr>
    </w:lvl>
    <w:lvl w:ilvl="2" w:tplc="7000507A" w:tentative="1">
      <w:start w:val="1"/>
      <w:numFmt w:val="lowerRoman"/>
      <w:lvlText w:val="%3."/>
      <w:lvlJc w:val="right"/>
      <w:pPr>
        <w:tabs>
          <w:tab w:val="num" w:pos="2160"/>
        </w:tabs>
        <w:ind w:left="2160" w:hanging="180"/>
      </w:pPr>
    </w:lvl>
    <w:lvl w:ilvl="3" w:tplc="E6AC0EF2" w:tentative="1">
      <w:start w:val="1"/>
      <w:numFmt w:val="decimal"/>
      <w:lvlText w:val="%4."/>
      <w:lvlJc w:val="left"/>
      <w:pPr>
        <w:tabs>
          <w:tab w:val="num" w:pos="2880"/>
        </w:tabs>
        <w:ind w:left="2880" w:hanging="360"/>
      </w:pPr>
    </w:lvl>
    <w:lvl w:ilvl="4" w:tplc="C33209C8" w:tentative="1">
      <w:start w:val="1"/>
      <w:numFmt w:val="lowerLetter"/>
      <w:lvlText w:val="%5."/>
      <w:lvlJc w:val="left"/>
      <w:pPr>
        <w:tabs>
          <w:tab w:val="num" w:pos="3600"/>
        </w:tabs>
        <w:ind w:left="3600" w:hanging="360"/>
      </w:pPr>
    </w:lvl>
    <w:lvl w:ilvl="5" w:tplc="88943F0A" w:tentative="1">
      <w:start w:val="1"/>
      <w:numFmt w:val="lowerRoman"/>
      <w:lvlText w:val="%6."/>
      <w:lvlJc w:val="right"/>
      <w:pPr>
        <w:tabs>
          <w:tab w:val="num" w:pos="4320"/>
        </w:tabs>
        <w:ind w:left="4320" w:hanging="180"/>
      </w:pPr>
    </w:lvl>
    <w:lvl w:ilvl="6" w:tplc="BEAA0378" w:tentative="1">
      <w:start w:val="1"/>
      <w:numFmt w:val="decimal"/>
      <w:lvlText w:val="%7."/>
      <w:lvlJc w:val="left"/>
      <w:pPr>
        <w:tabs>
          <w:tab w:val="num" w:pos="5040"/>
        </w:tabs>
        <w:ind w:left="5040" w:hanging="360"/>
      </w:pPr>
    </w:lvl>
    <w:lvl w:ilvl="7" w:tplc="54F244F6" w:tentative="1">
      <w:start w:val="1"/>
      <w:numFmt w:val="lowerLetter"/>
      <w:lvlText w:val="%8."/>
      <w:lvlJc w:val="left"/>
      <w:pPr>
        <w:tabs>
          <w:tab w:val="num" w:pos="5760"/>
        </w:tabs>
        <w:ind w:left="5760" w:hanging="360"/>
      </w:pPr>
    </w:lvl>
    <w:lvl w:ilvl="8" w:tplc="E6A039FE"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36"/>
    <w:rsid w:val="000140A9"/>
    <w:rsid w:val="00071D9E"/>
    <w:rsid w:val="00081157"/>
    <w:rsid w:val="000A0D69"/>
    <w:rsid w:val="000E47E2"/>
    <w:rsid w:val="001308A9"/>
    <w:rsid w:val="002A6BDE"/>
    <w:rsid w:val="002F2830"/>
    <w:rsid w:val="00300A0D"/>
    <w:rsid w:val="003F1006"/>
    <w:rsid w:val="003F5896"/>
    <w:rsid w:val="00424EE2"/>
    <w:rsid w:val="0042790A"/>
    <w:rsid w:val="00530EE3"/>
    <w:rsid w:val="00553EA9"/>
    <w:rsid w:val="00586F57"/>
    <w:rsid w:val="005B2C61"/>
    <w:rsid w:val="005F5190"/>
    <w:rsid w:val="006221A9"/>
    <w:rsid w:val="006540FA"/>
    <w:rsid w:val="00657C39"/>
    <w:rsid w:val="00694030"/>
    <w:rsid w:val="006A3FDC"/>
    <w:rsid w:val="007867C6"/>
    <w:rsid w:val="0079075C"/>
    <w:rsid w:val="008361E7"/>
    <w:rsid w:val="008710A0"/>
    <w:rsid w:val="008B5749"/>
    <w:rsid w:val="008D2476"/>
    <w:rsid w:val="009050E1"/>
    <w:rsid w:val="0095310E"/>
    <w:rsid w:val="009860EE"/>
    <w:rsid w:val="009A30AA"/>
    <w:rsid w:val="009D7809"/>
    <w:rsid w:val="009F3116"/>
    <w:rsid w:val="00A35734"/>
    <w:rsid w:val="00A51156"/>
    <w:rsid w:val="00AB6368"/>
    <w:rsid w:val="00AC411E"/>
    <w:rsid w:val="00B96BCA"/>
    <w:rsid w:val="00BC1E9B"/>
    <w:rsid w:val="00BD7CE5"/>
    <w:rsid w:val="00BE2340"/>
    <w:rsid w:val="00C558B6"/>
    <w:rsid w:val="00C66695"/>
    <w:rsid w:val="00C75F27"/>
    <w:rsid w:val="00D71392"/>
    <w:rsid w:val="00D97441"/>
    <w:rsid w:val="00D97D36"/>
    <w:rsid w:val="00E027FF"/>
    <w:rsid w:val="00E113A9"/>
    <w:rsid w:val="00E27A9C"/>
    <w:rsid w:val="00E858E2"/>
    <w:rsid w:val="00EC5088"/>
    <w:rsid w:val="00EE005F"/>
    <w:rsid w:val="00EE17F7"/>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8FCDF"/>
  <w15:chartTrackingRefBased/>
  <w15:docId w15:val="{AF21680E-1BB6-4B8A-8A10-6B9D0634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line="240" w:lineRule="atLeast"/>
    </w:pPr>
    <w:rPr>
      <w:color w:val="00000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97D36"/>
    <w:rPr>
      <w:rFonts w:ascii="Tahoma" w:hAnsi="Tahoma" w:cs="Tahoma"/>
      <w:sz w:val="16"/>
      <w:szCs w:val="16"/>
    </w:rPr>
  </w:style>
  <w:style w:type="paragraph" w:styleId="Revision">
    <w:name w:val="Revision"/>
    <w:hidden/>
    <w:uiPriority w:val="99"/>
    <w:semiHidden/>
    <w:rsid w:val="00E027FF"/>
    <w:rPr>
      <w:sz w:val="24"/>
      <w:lang w:eastAsia="en-US"/>
    </w:rPr>
  </w:style>
  <w:style w:type="character" w:styleId="UnresolvedMention">
    <w:name w:val="Unresolved Mention"/>
    <w:basedOn w:val="DefaultParagraphFont"/>
    <w:uiPriority w:val="99"/>
    <w:semiHidden/>
    <w:unhideWhenUsed/>
    <w:rsid w:val="00130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ynapse.org/" TargetMode="External"/><Relationship Id="rId5" Type="http://schemas.openxmlformats.org/officeDocument/2006/relationships/hyperlink" Target="http://dx.doi.org/10.1038/s41597-019-0332-y"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08A24BF07DA4D84C4DAE7E8DA25C9" ma:contentTypeVersion="16" ma:contentTypeDescription="Create a new document." ma:contentTypeScope="" ma:versionID="3a7b43457012928c2478f2c566a3acc6">
  <xsd:schema xmlns:xsd="http://www.w3.org/2001/XMLSchema" xmlns:xs="http://www.w3.org/2001/XMLSchema" xmlns:p="http://schemas.microsoft.com/office/2006/metadata/properties" xmlns:ns2="08e62e2e-62f1-4b88-8cf1-432aab3aa58f" xmlns:ns3="486c1cc4-0cc5-42a3-a01e-b9e025673abc" targetNamespace="http://schemas.microsoft.com/office/2006/metadata/properties" ma:root="true" ma:fieldsID="512c7609c693291c6d00d8e4f1dc4cfa" ns2:_="" ns3:_="">
    <xsd:import namespace="08e62e2e-62f1-4b88-8cf1-432aab3aa58f"/>
    <xsd:import namespace="486c1cc4-0cc5-42a3-a01e-b9e025673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62e2e-62f1-4b88-8cf1-432aab3aa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26a90d-46de-4e11-973c-5c97377635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c1cc4-0cc5-42a3-a01e-b9e025673a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0a68c6-dd48-49e9-b8d8-4e421edbb73d}" ma:internalName="TaxCatchAll" ma:showField="CatchAllData" ma:web="486c1cc4-0cc5-42a3-a01e-b9e025673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814D5-4EB1-4643-9539-E967CB6D9900}"/>
</file>

<file path=customXml/itemProps2.xml><?xml version="1.0" encoding="utf-8"?>
<ds:datastoreItem xmlns:ds="http://schemas.openxmlformats.org/officeDocument/2006/customXml" ds:itemID="{3D1BC269-1FF7-4346-8D5F-1B6AB75254D2}"/>
</file>

<file path=docProps/app.xml><?xml version="1.0" encoding="utf-8"?>
<Properties xmlns="http://schemas.openxmlformats.org/officeDocument/2006/extended-properties" xmlns:vt="http://schemas.openxmlformats.org/officeDocument/2006/docPropsVTypes">
  <Template>Normal.dotm</Template>
  <TotalTime>60</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Work Item Proposal for Labelmap</vt:lpstr>
    </vt:vector>
  </TitlesOfParts>
  <Manager/>
  <Company>PixelMed</Company>
  <LinksUpToDate>false</LinksUpToDate>
  <CharactersWithSpaces>5729</CharactersWithSpaces>
  <SharedDoc>false</SharedDoc>
  <HyperlinkBase/>
  <HLinks>
    <vt:vector size="6" baseType="variant">
      <vt:variant>
        <vt:i4>3080304</vt:i4>
      </vt:variant>
      <vt:variant>
        <vt:i4>0</vt:i4>
      </vt:variant>
      <vt:variant>
        <vt:i4>0</vt:i4>
      </vt:variant>
      <vt:variant>
        <vt:i4>5</vt:i4>
      </vt:variant>
      <vt:variant>
        <vt:lpwstr>http://medical.nema.org/dicom/handbook/Documents/Supplements/How_to_Prepare_a_Supplement.doc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Item Proposal for Labelmap</dc:title>
  <dc:subject/>
  <dc:creator>David Clunie</dc:creator>
  <cp:keywords/>
  <dc:description/>
  <cp:lastModifiedBy>David Clunie</cp:lastModifiedBy>
  <cp:revision>24</cp:revision>
  <cp:lastPrinted>2004-08-31T18:23:00Z</cp:lastPrinted>
  <dcterms:created xsi:type="dcterms:W3CDTF">2023-08-15T14:46:00Z</dcterms:created>
  <dcterms:modified xsi:type="dcterms:W3CDTF">2023-09-06T16:22:00Z</dcterms:modified>
  <cp:category/>
</cp:coreProperties>
</file>